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浙江省测绘地理信息行业信用管理办法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（试行）</w:t>
      </w:r>
    </w:p>
    <w:p>
      <w:pPr>
        <w:pStyle w:val="4"/>
        <w:keepNext w:val="0"/>
        <w:keepLines w:val="0"/>
        <w:pageBreakBefore w:val="0"/>
        <w:numPr>
          <w:ilvl w:val="0"/>
          <w:numId w:val="1"/>
        </w:numPr>
        <w:kinsoku/>
        <w:wordWrap/>
        <w:overflowPunct/>
        <w:topLinePunct w:val="0"/>
        <w:autoSpaceDE/>
        <w:autoSpaceDN/>
        <w:bidi w:val="0"/>
        <w:adjustRightInd/>
        <w:spacing w:line="560" w:lineRule="exact"/>
        <w:textAlignment w:val="auto"/>
        <w:rPr>
          <w:rFonts w:hint="eastAsia" w:ascii="黑体" w:hAnsi="黑体" w:eastAsia="黑体" w:cs="黑体"/>
          <w:b w:val="0"/>
          <w:bCs w:val="0"/>
          <w:color w:val="auto"/>
        </w:rPr>
      </w:pPr>
      <w:r>
        <w:rPr>
          <w:rFonts w:hint="eastAsia" w:ascii="黑体" w:hAnsi="黑体" w:eastAsia="黑体" w:cs="黑体"/>
          <w:b w:val="0"/>
          <w:bCs w:val="0"/>
          <w:color w:val="auto"/>
        </w:rPr>
        <w:t>总  则</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为加强全省测绘地理信息行业信用体系建设，促进测绘资质单位及</w:t>
      </w:r>
      <w:r>
        <w:rPr>
          <w:rFonts w:hint="eastAsia" w:ascii="仿宋_GB2312" w:hAnsi="仿宋_GB2312" w:eastAsia="仿宋_GB2312" w:cs="仿宋_GB2312"/>
          <w:color w:val="auto"/>
          <w:sz w:val="32"/>
          <w:szCs w:val="32"/>
          <w:lang w:eastAsia="zh-CN"/>
        </w:rPr>
        <w:t>测绘</w:t>
      </w:r>
      <w:r>
        <w:rPr>
          <w:rFonts w:hint="eastAsia" w:ascii="仿宋_GB2312" w:hAnsi="仿宋_GB2312" w:eastAsia="仿宋_GB2312" w:cs="仿宋_GB2312"/>
          <w:color w:val="auto"/>
          <w:sz w:val="32"/>
          <w:szCs w:val="32"/>
        </w:rPr>
        <w:t>从业人员诚信自律，维护公平竞争的市场环境，推动地理信息产业高质量发展，根据《中华人民共和国测绘法》《浙江省测绘地理信息条例》《浙江省公共信用信息管理条例》等有关法律法规，制定本办法。</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在本省行政区域内开展测绘地理信息行业信用管理活动，适用本办法。</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 xml:space="preserve">第三条  </w:t>
      </w:r>
      <w:r>
        <w:rPr>
          <w:rFonts w:hint="eastAsia" w:ascii="仿宋_GB2312" w:hAnsi="仿宋_GB2312" w:eastAsia="仿宋_GB2312" w:cs="仿宋_GB2312"/>
          <w:color w:val="auto"/>
          <w:sz w:val="32"/>
          <w:szCs w:val="32"/>
        </w:rPr>
        <w:t>测绘地理信息行业信用管理工作应当遵循依法有据、公平公正的评价原则和属地评价、全省互认的管理原则，依法保护国家秘密和商业秘密，依法保护信息主体合法权益。</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 xml:space="preserve">第四条  </w:t>
      </w:r>
      <w:r>
        <w:rPr>
          <w:rFonts w:hint="eastAsia" w:ascii="仿宋_GB2312" w:hAnsi="仿宋_GB2312" w:eastAsia="仿宋_GB2312" w:cs="仿宋_GB2312"/>
          <w:color w:val="auto"/>
          <w:sz w:val="32"/>
          <w:szCs w:val="32"/>
        </w:rPr>
        <w:t>省自然资源</w:t>
      </w:r>
      <w:r>
        <w:rPr>
          <w:rFonts w:hint="eastAsia" w:ascii="仿宋_GB2312" w:hAnsi="仿宋_GB2312" w:eastAsia="仿宋_GB2312" w:cs="仿宋_GB2312"/>
          <w:color w:val="auto"/>
          <w:sz w:val="32"/>
          <w:szCs w:val="32"/>
          <w:lang w:eastAsia="zh-CN"/>
        </w:rPr>
        <w:t>厅</w:t>
      </w:r>
      <w:r>
        <w:rPr>
          <w:rFonts w:hint="eastAsia" w:ascii="仿宋_GB2312" w:hAnsi="仿宋_GB2312" w:eastAsia="仿宋_GB2312" w:cs="仿宋_GB2312"/>
          <w:color w:val="auto"/>
          <w:sz w:val="32"/>
          <w:szCs w:val="32"/>
        </w:rPr>
        <w:t>负责全省测绘地理信息行业信用体系建设与管理工作，健全全省测绘地理信息行业信用库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指导监督设区市自然资源主管部门开展测绘地理信息行业信用管理活动。 </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设区市自然资源主管部门负责本行政区域内测绘资质单位及</w:t>
      </w:r>
      <w:r>
        <w:rPr>
          <w:rFonts w:hint="eastAsia" w:ascii="仿宋_GB2312" w:hAnsi="仿宋_GB2312" w:eastAsia="仿宋_GB2312" w:cs="仿宋_GB2312"/>
          <w:color w:val="auto"/>
          <w:sz w:val="32"/>
          <w:szCs w:val="32"/>
          <w:lang w:eastAsia="zh-CN"/>
        </w:rPr>
        <w:t>测绘</w:t>
      </w:r>
      <w:r>
        <w:rPr>
          <w:rFonts w:hint="eastAsia" w:ascii="仿宋_GB2312" w:hAnsi="仿宋_GB2312" w:eastAsia="仿宋_GB2312" w:cs="仿宋_GB2312"/>
          <w:color w:val="auto"/>
          <w:sz w:val="32"/>
          <w:szCs w:val="32"/>
        </w:rPr>
        <w:t>从业人员信用</w:t>
      </w:r>
      <w:r>
        <w:rPr>
          <w:rFonts w:hint="eastAsia" w:ascii="仿宋_GB2312" w:hAnsi="仿宋_GB2312" w:eastAsia="仿宋_GB2312" w:cs="仿宋_GB2312"/>
          <w:color w:val="auto"/>
          <w:sz w:val="32"/>
          <w:szCs w:val="32"/>
          <w:lang w:val="en-US" w:eastAsia="zh-CN"/>
        </w:rPr>
        <w:t>库更新及信用等级评价、发布等工作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指导监督县（市、区）自然资源主管部门开展测绘地理信息行业信用信息的</w:t>
      </w:r>
      <w:r>
        <w:rPr>
          <w:rFonts w:hint="eastAsia" w:ascii="仿宋_GB2312" w:hAnsi="仿宋_GB2312" w:eastAsia="仿宋_GB2312" w:cs="仿宋_GB2312"/>
          <w:color w:val="auto"/>
          <w:sz w:val="32"/>
          <w:szCs w:val="32"/>
          <w:lang w:val="en-US" w:eastAsia="zh-CN"/>
        </w:rPr>
        <w:t>更新及</w:t>
      </w:r>
      <w:r>
        <w:rPr>
          <w:rFonts w:hint="eastAsia" w:ascii="仿宋_GB2312" w:hAnsi="仿宋_GB2312" w:eastAsia="仿宋_GB2312" w:cs="仿宋_GB2312"/>
          <w:color w:val="auto"/>
          <w:sz w:val="32"/>
          <w:szCs w:val="32"/>
        </w:rPr>
        <w:t>上报等工作。</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第五条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color w:val="auto"/>
          <w:sz w:val="32"/>
          <w:szCs w:val="32"/>
        </w:rPr>
        <w:t>激励测绘资质单位及</w:t>
      </w:r>
      <w:r>
        <w:rPr>
          <w:rFonts w:hint="eastAsia" w:ascii="仿宋_GB2312" w:hAnsi="仿宋_GB2312" w:eastAsia="仿宋_GB2312" w:cs="仿宋_GB2312"/>
          <w:color w:val="auto"/>
          <w:sz w:val="32"/>
          <w:szCs w:val="32"/>
          <w:lang w:eastAsia="zh-CN"/>
        </w:rPr>
        <w:t>测绘</w:t>
      </w:r>
      <w:r>
        <w:rPr>
          <w:rFonts w:hint="eastAsia" w:ascii="仿宋_GB2312" w:hAnsi="仿宋_GB2312" w:eastAsia="仿宋_GB2312" w:cs="仿宋_GB2312"/>
          <w:color w:val="auto"/>
          <w:sz w:val="32"/>
          <w:szCs w:val="32"/>
        </w:rPr>
        <w:t>从业人员获得良好信用评价。鼓励政府、</w:t>
      </w:r>
      <w:r>
        <w:rPr>
          <w:rFonts w:hint="eastAsia" w:ascii="仿宋_GB2312" w:hAnsi="仿宋_GB2312" w:eastAsia="仿宋_GB2312" w:cs="仿宋_GB2312"/>
          <w:color w:val="auto"/>
          <w:sz w:val="32"/>
          <w:szCs w:val="32"/>
          <w:lang w:eastAsia="zh-CN"/>
        </w:rPr>
        <w:t>法人、其他组织</w:t>
      </w:r>
      <w:r>
        <w:rPr>
          <w:rFonts w:hint="eastAsia" w:ascii="仿宋_GB2312" w:hAnsi="仿宋_GB2312" w:eastAsia="仿宋_GB2312" w:cs="仿宋_GB2312"/>
          <w:color w:val="auto"/>
          <w:sz w:val="32"/>
          <w:szCs w:val="32"/>
        </w:rPr>
        <w:t xml:space="preserve">和社会公众依法使用测绘地理信息行业信用信息，充分发挥良好信用在测绘地理信息事业发展中的引导作用。 </w:t>
      </w:r>
    </w:p>
    <w:p>
      <w:pPr>
        <w:pStyle w:val="4"/>
        <w:keepNext w:val="0"/>
        <w:keepLines w:val="0"/>
        <w:pageBreakBefore w:val="0"/>
        <w:numPr>
          <w:ilvl w:val="0"/>
          <w:numId w:val="1"/>
        </w:numPr>
        <w:kinsoku/>
        <w:wordWrap/>
        <w:overflowPunct/>
        <w:topLinePunct w:val="0"/>
        <w:autoSpaceDE/>
        <w:autoSpaceDN/>
        <w:bidi w:val="0"/>
        <w:adjustRightInd/>
        <w:spacing w:line="560" w:lineRule="exact"/>
        <w:jc w:val="center"/>
        <w:textAlignment w:val="auto"/>
        <w:rPr>
          <w:rFonts w:hint="eastAsia" w:ascii="黑体" w:hAnsi="黑体" w:eastAsia="黑体" w:cs="黑体"/>
          <w:b w:val="0"/>
          <w:bCs w:val="0"/>
          <w:color w:val="auto"/>
        </w:rPr>
      </w:pPr>
      <w:r>
        <w:rPr>
          <w:rFonts w:hint="eastAsia" w:ascii="黑体" w:hAnsi="黑体" w:eastAsia="黑体" w:cs="黑体"/>
          <w:b w:val="0"/>
          <w:bCs w:val="0"/>
          <w:color w:val="auto"/>
        </w:rPr>
        <w:t>信息征集</w:t>
      </w:r>
    </w:p>
    <w:p>
      <w:pPr>
        <w:keepNext w:val="0"/>
        <w:keepLines w:val="0"/>
        <w:pageBreakBefore w:val="0"/>
        <w:kinsoku/>
        <w:wordWrap/>
        <w:overflowPunct/>
        <w:topLinePunct w:val="0"/>
        <w:autoSpaceDE/>
        <w:autoSpaceDN/>
        <w:bidi w:val="0"/>
        <w:adjustRightInd/>
        <w:spacing w:line="560" w:lineRule="exact"/>
        <w:ind w:firstLine="596" w:firstLineChars="200"/>
        <w:jc w:val="both"/>
        <w:textAlignment w:val="auto"/>
        <w:rPr>
          <w:rFonts w:hint="eastAsia" w:ascii="仿宋_GB2312" w:hAnsi="仿宋_GB2312" w:eastAsia="仿宋_GB2312" w:cs="仿宋_GB2312"/>
          <w:color w:val="auto"/>
          <w:spacing w:val="-11"/>
          <w:sz w:val="32"/>
          <w:szCs w:val="32"/>
        </w:rPr>
      </w:pPr>
      <w:r>
        <w:rPr>
          <w:rFonts w:hint="eastAsia" w:ascii="黑体" w:hAnsi="黑体" w:eastAsia="黑体" w:cs="黑体"/>
          <w:color w:val="auto"/>
          <w:spacing w:val="-11"/>
          <w:kern w:val="2"/>
          <w:sz w:val="32"/>
          <w:szCs w:val="32"/>
          <w:lang w:val="en-US" w:eastAsia="zh-CN" w:bidi="ar-SA"/>
        </w:rPr>
        <w:t xml:space="preserve">第六条  </w:t>
      </w:r>
      <w:r>
        <w:rPr>
          <w:rFonts w:hint="eastAsia" w:ascii="仿宋_GB2312" w:hAnsi="仿宋_GB2312" w:eastAsia="仿宋_GB2312" w:cs="仿宋_GB2312"/>
          <w:color w:val="auto"/>
          <w:spacing w:val="-11"/>
          <w:sz w:val="32"/>
          <w:szCs w:val="32"/>
        </w:rPr>
        <w:t>测绘资质单位信用信息征集内容包括以下方面：</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（一）单位名称、住所、法定代表人、统一社会信用代码等登记注册信息和测绘资质等级、资质条件、业务范围及变更情况等资质信息；</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（二）县级以上政府及有关部门表彰信息；</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（三）县级以上政府及有关部门行政处罚信息；</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（四）测绘地理信息行政审批、行政检查等监管信息；</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（五）测绘地理信息领域协会、学会等社会组织依法提供的信用信息；</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（六）国家、省标准化行政主管部门及自然资源主管部门提供的测绘地理信息领域标准发布信息；</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（七）其他有关违法违规或不良信息。</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 xml:space="preserve">第七条  </w:t>
      </w:r>
      <w:r>
        <w:rPr>
          <w:rFonts w:hint="eastAsia" w:ascii="仿宋_GB2312" w:hAnsi="仿宋_GB2312" w:eastAsia="仿宋_GB2312" w:cs="仿宋_GB2312"/>
          <w:color w:val="auto"/>
          <w:sz w:val="32"/>
          <w:szCs w:val="32"/>
        </w:rPr>
        <w:t>测绘从业人员信用信息征集内容包括以下方面：</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（一）姓名、性别、出生日期、身份证号、学历、户籍所在地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住址、工作单位等基本信息；</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（二）执业资格及注册状况、专业持证上岗等执业信息；</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（三）测绘地理信息行政审批、行政检查等监管工作中，承担相关责任信息；</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（四）国家、省标准化行政主管部门及自然资源主管部门提供的测绘地理信息领域标准发布信息；</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（五）其他有关违法违规或不良信息。</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 xml:space="preserve">第八条  </w:t>
      </w:r>
      <w:r>
        <w:rPr>
          <w:rFonts w:hint="eastAsia" w:ascii="仿宋_GB2312" w:hAnsi="仿宋_GB2312" w:eastAsia="仿宋_GB2312" w:cs="仿宋_GB2312"/>
          <w:color w:val="auto"/>
          <w:sz w:val="32"/>
          <w:szCs w:val="32"/>
        </w:rPr>
        <w:t>测绘资质单位及</w:t>
      </w:r>
      <w:r>
        <w:rPr>
          <w:rFonts w:hint="eastAsia" w:ascii="仿宋_GB2312" w:hAnsi="仿宋_GB2312" w:eastAsia="仿宋_GB2312" w:cs="仿宋_GB2312"/>
          <w:color w:val="auto"/>
          <w:sz w:val="32"/>
          <w:szCs w:val="32"/>
          <w:lang w:eastAsia="zh-CN"/>
        </w:rPr>
        <w:t>测绘</w:t>
      </w:r>
      <w:r>
        <w:rPr>
          <w:rFonts w:hint="eastAsia" w:ascii="仿宋_GB2312" w:hAnsi="仿宋_GB2312" w:eastAsia="仿宋_GB2312" w:cs="仿宋_GB2312"/>
          <w:color w:val="auto"/>
          <w:sz w:val="32"/>
          <w:szCs w:val="32"/>
        </w:rPr>
        <w:t>从业人员的信用信息通过以下途径征集：</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（一）政府公共信用信息服务平台共享；</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（二）党委、政府及有关部门公开；</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（三）测绘地理信息领域协会、学会等社会组织共享；</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（四）资质单位或个人申报；</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（五）自然资源主管部门填报；</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（六）其他合法途径。</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 xml:space="preserve">第九条  </w:t>
      </w:r>
      <w:r>
        <w:rPr>
          <w:rFonts w:hint="eastAsia" w:ascii="仿宋_GB2312" w:hAnsi="仿宋_GB2312" w:eastAsia="仿宋_GB2312" w:cs="仿宋_GB2312"/>
          <w:color w:val="auto"/>
          <w:sz w:val="32"/>
          <w:szCs w:val="32"/>
        </w:rPr>
        <w:t>自然资源主管部门应按季度完成信息征集工作，对所征集到的信用信息于下月15日前完成核查，确保所使用信息的合法性和准确性。</w:t>
      </w:r>
    </w:p>
    <w:p>
      <w:pPr>
        <w:pStyle w:val="4"/>
        <w:keepNext w:val="0"/>
        <w:keepLines w:val="0"/>
        <w:pageBreakBefore w:val="0"/>
        <w:numPr>
          <w:ilvl w:val="0"/>
          <w:numId w:val="1"/>
        </w:numPr>
        <w:kinsoku/>
        <w:wordWrap/>
        <w:overflowPunct/>
        <w:topLinePunct w:val="0"/>
        <w:autoSpaceDE/>
        <w:autoSpaceDN/>
        <w:bidi w:val="0"/>
        <w:adjustRightInd/>
        <w:spacing w:line="560" w:lineRule="exact"/>
        <w:jc w:val="center"/>
        <w:textAlignment w:val="auto"/>
        <w:rPr>
          <w:rFonts w:hint="eastAsia" w:ascii="黑体" w:hAnsi="黑体" w:eastAsia="黑体" w:cs="黑体"/>
          <w:b w:val="0"/>
          <w:bCs w:val="0"/>
          <w:color w:val="auto"/>
        </w:rPr>
      </w:pPr>
      <w:r>
        <w:rPr>
          <w:rFonts w:hint="eastAsia" w:ascii="黑体" w:hAnsi="黑体" w:eastAsia="黑体" w:cs="黑体"/>
          <w:b w:val="0"/>
          <w:bCs w:val="0"/>
          <w:color w:val="auto"/>
        </w:rPr>
        <w:t>信用评价</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 xml:space="preserve">第十条  </w:t>
      </w:r>
      <w:r>
        <w:rPr>
          <w:rFonts w:hint="eastAsia" w:ascii="仿宋_GB2312" w:hAnsi="仿宋_GB2312" w:eastAsia="仿宋_GB2312" w:cs="仿宋_GB2312"/>
          <w:color w:val="auto"/>
          <w:sz w:val="32"/>
          <w:szCs w:val="32"/>
        </w:rPr>
        <w:t>测绘资质单位及测绘从业人员的不良信用信息披露期限为五年，自不良行为或者事件认定之日起计算。</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良好信用</w:t>
      </w:r>
      <w:r>
        <w:rPr>
          <w:rFonts w:hint="default" w:ascii="仿宋_GB2312" w:hAnsi="仿宋_GB2312" w:eastAsia="仿宋_GB2312" w:cs="仿宋_GB2312"/>
          <w:color w:val="auto"/>
          <w:sz w:val="32"/>
          <w:szCs w:val="32"/>
        </w:rPr>
        <w:t>信息有效期为认定之日起一年</w:t>
      </w:r>
      <w:r>
        <w:rPr>
          <w:rFonts w:hint="eastAsia" w:ascii="仿宋_GB2312" w:hAnsi="仿宋_GB2312" w:eastAsia="仿宋_GB2312" w:cs="仿宋_GB2312"/>
          <w:color w:val="auto"/>
          <w:sz w:val="32"/>
          <w:szCs w:val="32"/>
          <w:lang w:eastAsia="zh-CN"/>
        </w:rPr>
        <w:t>（良好事项有明确有效期的，</w:t>
      </w:r>
      <w:r>
        <w:rPr>
          <w:rFonts w:hint="default"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良好</w:t>
      </w:r>
      <w:r>
        <w:rPr>
          <w:rFonts w:hint="default" w:ascii="仿宋_GB2312" w:hAnsi="仿宋_GB2312" w:eastAsia="仿宋_GB2312" w:cs="仿宋_GB2312"/>
          <w:color w:val="auto"/>
          <w:sz w:val="32"/>
          <w:szCs w:val="32"/>
        </w:rPr>
        <w:t>事项有效期一致</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不良信用</w:t>
      </w:r>
      <w:r>
        <w:rPr>
          <w:rFonts w:hint="default" w:ascii="仿宋_GB2312" w:hAnsi="仿宋_GB2312" w:eastAsia="仿宋_GB2312" w:cs="仿宋_GB2312"/>
          <w:color w:val="auto"/>
          <w:sz w:val="32"/>
          <w:szCs w:val="32"/>
        </w:rPr>
        <w:t>信息</w:t>
      </w:r>
      <w:r>
        <w:rPr>
          <w:rFonts w:hint="eastAsia" w:ascii="仿宋_GB2312" w:hAnsi="仿宋_GB2312" w:eastAsia="仿宋_GB2312" w:cs="仿宋_GB2312"/>
          <w:color w:val="auto"/>
          <w:sz w:val="32"/>
          <w:szCs w:val="32"/>
          <w:lang w:eastAsia="zh-CN"/>
        </w:rPr>
        <w:t>披露期限和良好信用</w:t>
      </w:r>
      <w:r>
        <w:rPr>
          <w:rFonts w:hint="default" w:ascii="仿宋_GB2312" w:hAnsi="仿宋_GB2312" w:eastAsia="仿宋_GB2312" w:cs="仿宋_GB2312"/>
          <w:color w:val="auto"/>
          <w:sz w:val="32"/>
          <w:szCs w:val="32"/>
        </w:rPr>
        <w:t>信息有效期届满后，不再参与信用评价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将其转为长期保存信息予以保存。</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 xml:space="preserve">第十一条  </w:t>
      </w:r>
      <w:r>
        <w:rPr>
          <w:rFonts w:hint="eastAsia" w:ascii="仿宋_GB2312" w:hAnsi="仿宋_GB2312" w:eastAsia="仿宋_GB2312" w:cs="仿宋_GB2312"/>
          <w:color w:val="auto"/>
          <w:sz w:val="32"/>
          <w:szCs w:val="32"/>
        </w:rPr>
        <w:t>测绘地理信息行业信用</w:t>
      </w:r>
      <w:r>
        <w:rPr>
          <w:rFonts w:hint="eastAsia" w:ascii="仿宋" w:hAnsi="仿宋" w:eastAsia="仿宋" w:cs="仿宋"/>
          <w:color w:val="auto"/>
          <w:kern w:val="2"/>
          <w:sz w:val="32"/>
          <w:szCs w:val="32"/>
        </w:rPr>
        <w:t>等级分为</w:t>
      </w:r>
      <w:r>
        <w:rPr>
          <w:rFonts w:ascii="Times New Roman" w:hAnsi="Times New Roman" w:eastAsia="仿宋_GB2312"/>
          <w:color w:val="auto"/>
          <w:sz w:val="32"/>
          <w:szCs w:val="32"/>
        </w:rPr>
        <w:t>A级（优秀）</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B级（良好）</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C级（中等）</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D级（较差）</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E级（差）</w:t>
      </w:r>
      <w:r>
        <w:rPr>
          <w:rFonts w:hint="eastAsia" w:ascii="Times New Roman" w:hAnsi="Times New Roman" w:eastAsia="仿宋_GB2312"/>
          <w:color w:val="auto"/>
          <w:sz w:val="32"/>
          <w:szCs w:val="32"/>
        </w:rPr>
        <w:t>，</w:t>
      </w:r>
      <w:r>
        <w:rPr>
          <w:rFonts w:hint="eastAsia" w:ascii="仿宋_GB2312" w:hAnsi="仿宋_GB2312" w:eastAsia="仿宋_GB2312" w:cs="仿宋_GB2312"/>
          <w:color w:val="auto"/>
          <w:sz w:val="32"/>
          <w:szCs w:val="32"/>
        </w:rPr>
        <w:t>共</w:t>
      </w:r>
      <w:r>
        <w:rPr>
          <w:rFonts w:hint="default" w:ascii="Times New Roman" w:hAnsi="Times New Roman" w:eastAsia="仿宋_GB2312" w:cs="Times New Roman"/>
          <w:color w:val="auto"/>
          <w:sz w:val="32"/>
          <w:szCs w:val="32"/>
        </w:rPr>
        <w:t>5级</w:t>
      </w:r>
      <w:r>
        <w:rPr>
          <w:rFonts w:hint="eastAsia" w:ascii="仿宋_GB2312" w:hAnsi="仿宋_GB2312" w:eastAsia="仿宋_GB2312" w:cs="仿宋_GB2312"/>
          <w:color w:val="auto"/>
          <w:sz w:val="32"/>
          <w:szCs w:val="32"/>
        </w:rPr>
        <w:t>。</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kern w:val="2"/>
          <w:sz w:val="32"/>
          <w:szCs w:val="32"/>
        </w:rPr>
      </w:pPr>
      <w:r>
        <w:rPr>
          <w:rFonts w:hint="eastAsia" w:ascii="黑体" w:hAnsi="黑体" w:eastAsia="黑体" w:cs="黑体"/>
          <w:color w:val="auto"/>
          <w:kern w:val="2"/>
          <w:sz w:val="32"/>
          <w:szCs w:val="32"/>
          <w:lang w:val="en-US" w:eastAsia="zh-CN" w:bidi="ar-SA"/>
        </w:rPr>
        <w:t xml:space="preserve">第十二条  </w:t>
      </w:r>
      <w:r>
        <w:rPr>
          <w:rFonts w:hint="eastAsia" w:ascii="仿宋_GB2312" w:hAnsi="仿宋_GB2312" w:eastAsia="仿宋_GB2312" w:cs="仿宋_GB2312"/>
          <w:color w:val="auto"/>
          <w:sz w:val="32"/>
          <w:szCs w:val="32"/>
        </w:rPr>
        <w:t>测绘资质单位及</w:t>
      </w:r>
      <w:r>
        <w:rPr>
          <w:rFonts w:hint="eastAsia" w:ascii="仿宋_GB2312" w:hAnsi="仿宋_GB2312" w:eastAsia="仿宋_GB2312" w:cs="仿宋_GB2312"/>
          <w:color w:val="auto"/>
          <w:sz w:val="32"/>
          <w:szCs w:val="32"/>
          <w:lang w:eastAsia="zh-CN"/>
        </w:rPr>
        <w:t>测绘</w:t>
      </w:r>
      <w:r>
        <w:rPr>
          <w:rFonts w:hint="eastAsia" w:ascii="仿宋_GB2312" w:hAnsi="仿宋_GB2312" w:eastAsia="仿宋_GB2312" w:cs="仿宋_GB2312"/>
          <w:color w:val="auto"/>
          <w:sz w:val="32"/>
          <w:szCs w:val="32"/>
        </w:rPr>
        <w:t>从业人员</w:t>
      </w:r>
      <w:r>
        <w:rPr>
          <w:rFonts w:hint="eastAsia" w:ascii="仿宋_GB2312" w:hAnsi="仿宋_GB2312" w:eastAsia="仿宋_GB2312" w:cs="仿宋_GB2312"/>
          <w:color w:val="auto"/>
          <w:kern w:val="2"/>
          <w:sz w:val="32"/>
          <w:szCs w:val="32"/>
        </w:rPr>
        <w:t>信用评价采用百分制。其中，基本</w:t>
      </w:r>
      <w:r>
        <w:rPr>
          <w:rFonts w:hint="default" w:ascii="Times New Roman" w:hAnsi="Times New Roman" w:eastAsia="仿宋_GB2312" w:cs="Times New Roman"/>
          <w:color w:val="auto"/>
          <w:kern w:val="2"/>
          <w:sz w:val="32"/>
          <w:szCs w:val="32"/>
        </w:rPr>
        <w:t>信息分值为5分，测绘监管信息分值为65分，褒奖信息分值为10分，行政处罚信息分值为15分，其他不良信息为5分。综合得分在9</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分</w:t>
      </w:r>
      <w:r>
        <w:rPr>
          <w:rFonts w:hint="default" w:ascii="Times New Roman" w:hAnsi="Times New Roman" w:eastAsia="仿宋_GB2312" w:cs="Times New Roman"/>
          <w:color w:val="auto"/>
          <w:kern w:val="2"/>
          <w:sz w:val="32"/>
          <w:szCs w:val="32"/>
          <w:lang w:eastAsia="zh-CN"/>
        </w:rPr>
        <w:t>及</w:t>
      </w:r>
      <w:r>
        <w:rPr>
          <w:rFonts w:hint="default" w:ascii="Times New Roman" w:hAnsi="Times New Roman" w:eastAsia="仿宋_GB2312" w:cs="Times New Roman"/>
          <w:color w:val="auto"/>
          <w:kern w:val="2"/>
          <w:sz w:val="32"/>
          <w:szCs w:val="32"/>
        </w:rPr>
        <w:t>以上的为A级；综合得分在8</w:t>
      </w:r>
      <w:r>
        <w:rPr>
          <w:rFonts w:hint="default" w:ascii="Times New Roman" w:hAnsi="Times New Roman" w:eastAsia="仿宋_GB2312" w:cs="Times New Roman"/>
          <w:color w:val="auto"/>
          <w:kern w:val="2"/>
          <w:sz w:val="32"/>
          <w:szCs w:val="32"/>
          <w:lang w:val="en-US" w:eastAsia="zh-CN"/>
        </w:rPr>
        <w:t>1至</w:t>
      </w:r>
      <w:r>
        <w:rPr>
          <w:rFonts w:hint="default" w:ascii="Times New Roman" w:hAnsi="Times New Roman" w:eastAsia="仿宋_GB2312" w:cs="Times New Roman"/>
          <w:color w:val="auto"/>
          <w:kern w:val="2"/>
          <w:sz w:val="32"/>
          <w:szCs w:val="32"/>
        </w:rPr>
        <w:t>90分的为B级；综合得分在7</w:t>
      </w:r>
      <w:r>
        <w:rPr>
          <w:rFonts w:hint="default" w:ascii="Times New Roman" w:hAnsi="Times New Roman" w:eastAsia="仿宋_GB2312" w:cs="Times New Roman"/>
          <w:color w:val="auto"/>
          <w:kern w:val="2"/>
          <w:sz w:val="32"/>
          <w:szCs w:val="32"/>
          <w:lang w:val="en-US" w:eastAsia="zh-CN"/>
        </w:rPr>
        <w:t>1至</w:t>
      </w:r>
      <w:r>
        <w:rPr>
          <w:rFonts w:hint="default" w:ascii="Times New Roman" w:hAnsi="Times New Roman" w:eastAsia="仿宋_GB2312" w:cs="Times New Roman"/>
          <w:color w:val="auto"/>
          <w:kern w:val="2"/>
          <w:sz w:val="32"/>
          <w:szCs w:val="32"/>
        </w:rPr>
        <w:t>80分的为C级；综合得分在6</w:t>
      </w:r>
      <w:r>
        <w:rPr>
          <w:rFonts w:hint="default" w:ascii="Times New Roman" w:hAnsi="Times New Roman" w:eastAsia="仿宋_GB2312" w:cs="Times New Roman"/>
          <w:color w:val="auto"/>
          <w:kern w:val="2"/>
          <w:sz w:val="32"/>
          <w:szCs w:val="32"/>
          <w:lang w:val="en-US" w:eastAsia="zh-CN"/>
        </w:rPr>
        <w:t>1至</w:t>
      </w:r>
      <w:r>
        <w:rPr>
          <w:rFonts w:hint="default" w:ascii="Times New Roman" w:hAnsi="Times New Roman" w:eastAsia="仿宋_GB2312" w:cs="Times New Roman"/>
          <w:color w:val="auto"/>
          <w:kern w:val="2"/>
          <w:sz w:val="32"/>
          <w:szCs w:val="32"/>
        </w:rPr>
        <w:t>70分的为D级；综合得分在60分</w:t>
      </w:r>
      <w:r>
        <w:rPr>
          <w:rFonts w:hint="default" w:ascii="Times New Roman" w:hAnsi="Times New Roman" w:eastAsia="仿宋_GB2312" w:cs="Times New Roman"/>
          <w:color w:val="auto"/>
          <w:kern w:val="2"/>
          <w:sz w:val="32"/>
          <w:szCs w:val="32"/>
          <w:lang w:eastAsia="zh-CN"/>
        </w:rPr>
        <w:t>及</w:t>
      </w:r>
      <w:r>
        <w:rPr>
          <w:rFonts w:hint="default" w:ascii="Times New Roman" w:hAnsi="Times New Roman" w:eastAsia="仿宋_GB2312" w:cs="Times New Roman"/>
          <w:color w:val="auto"/>
          <w:kern w:val="2"/>
          <w:sz w:val="32"/>
          <w:szCs w:val="32"/>
        </w:rPr>
        <w:t>以下的为E级。</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黑体" w:hAnsi="黑体" w:eastAsia="黑体" w:cs="黑体"/>
          <w:color w:val="auto"/>
          <w:kern w:val="2"/>
          <w:sz w:val="32"/>
          <w:szCs w:val="32"/>
          <w:lang w:val="en-US" w:eastAsia="zh-CN" w:bidi="ar-SA"/>
        </w:rPr>
        <w:t xml:space="preserve">第十三条  </w:t>
      </w:r>
      <w:r>
        <w:rPr>
          <w:rFonts w:hint="eastAsia" w:ascii="仿宋_GB2312" w:hAnsi="仿宋_GB2312" w:eastAsia="仿宋_GB2312" w:cs="仿宋_GB2312"/>
          <w:color w:val="auto"/>
          <w:kern w:val="2"/>
          <w:sz w:val="32"/>
          <w:szCs w:val="32"/>
        </w:rPr>
        <w:t>测绘资质单位及</w:t>
      </w:r>
      <w:r>
        <w:rPr>
          <w:rFonts w:hint="eastAsia" w:ascii="仿宋_GB2312" w:hAnsi="仿宋_GB2312" w:eastAsia="仿宋_GB2312" w:cs="仿宋_GB2312"/>
          <w:color w:val="auto"/>
          <w:kern w:val="2"/>
          <w:sz w:val="32"/>
          <w:szCs w:val="32"/>
          <w:lang w:eastAsia="zh-CN"/>
        </w:rPr>
        <w:t>测绘</w:t>
      </w:r>
      <w:r>
        <w:rPr>
          <w:rFonts w:hint="eastAsia" w:ascii="仿宋_GB2312" w:hAnsi="仿宋_GB2312" w:eastAsia="仿宋_GB2312" w:cs="仿宋_GB2312"/>
          <w:color w:val="auto"/>
          <w:kern w:val="2"/>
          <w:sz w:val="32"/>
          <w:szCs w:val="32"/>
        </w:rPr>
        <w:t>从业人员信用</w:t>
      </w:r>
      <w:r>
        <w:rPr>
          <w:rFonts w:hint="default" w:ascii="Times New Roman" w:hAnsi="Times New Roman" w:eastAsia="仿宋_GB2312" w:cs="Times New Roman"/>
          <w:color w:val="auto"/>
          <w:kern w:val="0"/>
          <w:sz w:val="32"/>
          <w:szCs w:val="32"/>
        </w:rPr>
        <w:t>评价</w:t>
      </w:r>
      <w:r>
        <w:rPr>
          <w:rFonts w:hint="default" w:ascii="仿宋_GB2312" w:hAnsi="仿宋_GB2312" w:eastAsia="仿宋_GB2312" w:cs="仿宋_GB2312"/>
          <w:color w:val="auto"/>
          <w:kern w:val="2"/>
          <w:sz w:val="32"/>
          <w:szCs w:val="32"/>
        </w:rPr>
        <w:t>，按照</w:t>
      </w:r>
      <w:r>
        <w:rPr>
          <w:rFonts w:hint="eastAsia" w:ascii="仿宋_GB2312" w:hAnsi="仿宋_GB2312" w:eastAsia="仿宋_GB2312" w:cs="仿宋_GB2312"/>
          <w:color w:val="auto"/>
          <w:kern w:val="2"/>
          <w:sz w:val="32"/>
          <w:szCs w:val="32"/>
        </w:rPr>
        <w:t>信用信息计分标准</w:t>
      </w:r>
      <w:r>
        <w:rPr>
          <w:rFonts w:hint="eastAsia" w:ascii="仿宋_GB2312" w:hAnsi="仿宋_GB2312" w:eastAsia="仿宋_GB2312" w:cs="仿宋_GB2312"/>
          <w:color w:val="auto"/>
          <w:kern w:val="2"/>
          <w:sz w:val="32"/>
          <w:szCs w:val="32"/>
          <w:lang w:val="en-US" w:eastAsia="zh-CN"/>
        </w:rPr>
        <w:t>进行量化评分后得出</w:t>
      </w:r>
      <w:r>
        <w:rPr>
          <w:rFonts w:hint="default" w:ascii="仿宋_GB2312" w:hAnsi="仿宋_GB2312" w:eastAsia="仿宋_GB2312" w:cs="仿宋_GB2312"/>
          <w:color w:val="auto"/>
          <w:kern w:val="2"/>
          <w:sz w:val="32"/>
          <w:szCs w:val="32"/>
        </w:rPr>
        <w:t>。</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（一）</w:t>
      </w:r>
      <w:r>
        <w:rPr>
          <w:rFonts w:hint="eastAsia" w:ascii="仿宋_GB2312" w:hAnsi="仿宋_GB2312" w:eastAsia="仿宋_GB2312" w:cs="仿宋_GB2312"/>
          <w:color w:val="auto"/>
          <w:kern w:val="2"/>
          <w:sz w:val="32"/>
          <w:szCs w:val="32"/>
        </w:rPr>
        <w:t>测绘资质单位</w:t>
      </w:r>
      <w:r>
        <w:rPr>
          <w:rFonts w:hint="eastAsia" w:ascii="仿宋_GB2312" w:hAnsi="仿宋_GB2312" w:eastAsia="仿宋_GB2312" w:cs="仿宋_GB2312"/>
          <w:color w:val="auto"/>
          <w:kern w:val="2"/>
          <w:sz w:val="32"/>
          <w:szCs w:val="32"/>
          <w:lang w:val="en-US" w:eastAsia="zh-CN"/>
        </w:rPr>
        <w:t>存在下列情况的，</w:t>
      </w:r>
      <w:r>
        <w:rPr>
          <w:rFonts w:hint="eastAsia" w:ascii="仿宋_GB2312" w:hAnsi="仿宋_GB2312" w:eastAsia="仿宋_GB2312" w:cs="仿宋_GB2312"/>
          <w:color w:val="auto"/>
          <w:kern w:val="2"/>
          <w:sz w:val="32"/>
          <w:szCs w:val="32"/>
        </w:rPr>
        <w:t>直接确定为E级信用</w:t>
      </w:r>
      <w:r>
        <w:rPr>
          <w:rFonts w:hint="eastAsia" w:ascii="仿宋_GB2312" w:hAnsi="仿宋_GB2312" w:eastAsia="仿宋_GB2312" w:cs="仿宋_GB2312"/>
          <w:color w:val="auto"/>
          <w:kern w:val="2"/>
          <w:sz w:val="32"/>
          <w:szCs w:val="32"/>
          <w:lang w:val="en-US" w:eastAsia="zh-CN"/>
        </w:rPr>
        <w:t>单位</w:t>
      </w:r>
      <w:r>
        <w:rPr>
          <w:rFonts w:hint="eastAsia" w:ascii="仿宋_GB2312" w:hAnsi="仿宋_GB2312" w:eastAsia="仿宋_GB2312" w:cs="仿宋_GB2312"/>
          <w:color w:val="auto"/>
          <w:kern w:val="2"/>
          <w:sz w:val="32"/>
          <w:szCs w:val="32"/>
          <w:lang w:eastAsia="zh-CN"/>
        </w:rPr>
        <w:t>：</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发生</w:t>
      </w:r>
      <w:r>
        <w:rPr>
          <w:rFonts w:hint="default" w:ascii="Times New Roman" w:hAnsi="Times New Roman" w:eastAsia="仿宋_GB2312" w:cs="Times New Roman"/>
          <w:color w:val="auto"/>
          <w:kern w:val="0"/>
          <w:sz w:val="32"/>
          <w:szCs w:val="32"/>
        </w:rPr>
        <w:t>质量事故、安全事故</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失泄密事故</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经主管部门认定为责任事故受到</w:t>
      </w:r>
      <w:r>
        <w:rPr>
          <w:rFonts w:hint="default" w:ascii="Times New Roman" w:hAnsi="Times New Roman" w:eastAsia="仿宋_GB2312" w:cs="Times New Roman"/>
          <w:color w:val="auto"/>
          <w:sz w:val="32"/>
          <w:szCs w:val="32"/>
        </w:rPr>
        <w:t>行政处罚</w:t>
      </w:r>
      <w:r>
        <w:rPr>
          <w:rFonts w:hint="default" w:ascii="Times New Roman" w:hAnsi="Times New Roman" w:eastAsia="仿宋_GB2312" w:cs="Times New Roman"/>
          <w:color w:val="auto"/>
          <w:kern w:val="0"/>
          <w:sz w:val="32"/>
          <w:szCs w:val="32"/>
          <w:lang w:val="en-US" w:eastAsia="zh-CN"/>
        </w:rPr>
        <w:t>的；</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发生</w:t>
      </w:r>
      <w:r>
        <w:rPr>
          <w:rFonts w:hint="default" w:ascii="Times New Roman" w:hAnsi="Times New Roman" w:eastAsia="仿宋_GB2312" w:cs="Times New Roman"/>
          <w:color w:val="auto"/>
          <w:kern w:val="0"/>
          <w:sz w:val="32"/>
          <w:szCs w:val="32"/>
        </w:rPr>
        <w:t>重大</w:t>
      </w:r>
      <w:r>
        <w:rPr>
          <w:rFonts w:hint="default" w:ascii="Times New Roman" w:hAnsi="Times New Roman" w:eastAsia="仿宋_GB2312" w:cs="Times New Roman"/>
          <w:color w:val="auto"/>
          <w:kern w:val="0"/>
          <w:sz w:val="32"/>
          <w:szCs w:val="32"/>
          <w:lang w:val="en-US" w:eastAsia="zh-CN"/>
        </w:rPr>
        <w:t>测绘地理信息</w:t>
      </w:r>
      <w:r>
        <w:rPr>
          <w:rFonts w:hint="default" w:ascii="Times New Roman" w:hAnsi="Times New Roman" w:eastAsia="仿宋_GB2312" w:cs="Times New Roman"/>
          <w:color w:val="auto"/>
          <w:kern w:val="0"/>
          <w:sz w:val="32"/>
          <w:szCs w:val="32"/>
        </w:rPr>
        <w:t>违法行为</w:t>
      </w:r>
      <w:r>
        <w:rPr>
          <w:rFonts w:hint="default" w:ascii="Times New Roman" w:hAnsi="Times New Roman" w:eastAsia="仿宋_GB2312" w:cs="Times New Roman"/>
          <w:color w:val="auto"/>
          <w:kern w:val="0"/>
          <w:sz w:val="32"/>
          <w:szCs w:val="32"/>
          <w:lang w:eastAsia="zh-CN"/>
        </w:rPr>
        <w:t>，项目金额</w:t>
      </w:r>
      <w:r>
        <w:rPr>
          <w:rFonts w:hint="default" w:ascii="Times New Roman" w:hAnsi="Times New Roman" w:eastAsia="仿宋_GB2312" w:cs="Times New Roman"/>
          <w:color w:val="auto"/>
          <w:kern w:val="0"/>
          <w:sz w:val="32"/>
          <w:szCs w:val="32"/>
          <w:lang w:val="en-US" w:eastAsia="zh-CN"/>
        </w:rPr>
        <w:t>在200万元以上，受到主管部门</w:t>
      </w:r>
      <w:r>
        <w:rPr>
          <w:rFonts w:hint="default" w:ascii="Times New Roman" w:hAnsi="Times New Roman" w:eastAsia="仿宋_GB2312" w:cs="Times New Roman"/>
          <w:color w:val="auto"/>
          <w:sz w:val="32"/>
          <w:szCs w:val="32"/>
        </w:rPr>
        <w:t>行政处罚</w:t>
      </w:r>
      <w:r>
        <w:rPr>
          <w:rFonts w:hint="default" w:ascii="Times New Roman" w:hAnsi="Times New Roman" w:eastAsia="仿宋_GB2312" w:cs="Times New Roman"/>
          <w:color w:val="auto"/>
          <w:kern w:val="0"/>
          <w:sz w:val="32"/>
          <w:szCs w:val="32"/>
          <w:lang w:val="en-US" w:eastAsia="zh-CN"/>
        </w:rPr>
        <w:t>的；</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kern w:val="2"/>
          <w:sz w:val="32"/>
          <w:szCs w:val="32"/>
          <w:lang w:eastAsia="zh-CN"/>
        </w:rPr>
      </w:pPr>
      <w:r>
        <w:rPr>
          <w:rFonts w:hint="default" w:ascii="Times New Roman" w:hAnsi="Times New Roman" w:eastAsia="仿宋_GB2312" w:cs="Times New Roman"/>
          <w:color w:val="auto"/>
          <w:kern w:val="0"/>
          <w:sz w:val="32"/>
          <w:szCs w:val="32"/>
          <w:lang w:val="en-US" w:eastAsia="zh-CN"/>
        </w:rPr>
        <w:t>3</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在</w:t>
      </w:r>
      <w:r>
        <w:rPr>
          <w:rFonts w:hint="eastAsia" w:ascii="仿宋_GB2312" w:hAnsi="仿宋_GB2312" w:eastAsia="仿宋_GB2312" w:cs="仿宋_GB2312"/>
          <w:color w:val="auto"/>
          <w:kern w:val="2"/>
          <w:sz w:val="32"/>
          <w:szCs w:val="32"/>
          <w:lang w:val="en-US" w:eastAsia="zh-CN"/>
        </w:rPr>
        <w:t>各级</w:t>
      </w:r>
      <w:r>
        <w:rPr>
          <w:rFonts w:hint="eastAsia" w:ascii="仿宋_GB2312" w:hAnsi="仿宋_GB2312" w:eastAsia="仿宋_GB2312" w:cs="仿宋_GB2312"/>
          <w:color w:val="auto"/>
          <w:kern w:val="2"/>
          <w:sz w:val="32"/>
          <w:szCs w:val="32"/>
        </w:rPr>
        <w:t>测绘地理信息“双随机”检查或法定质检机构实施的测绘质量检验中</w:t>
      </w:r>
      <w:r>
        <w:rPr>
          <w:rFonts w:hint="default" w:ascii="Times New Roman" w:hAnsi="Times New Roman" w:eastAsia="仿宋_GB2312" w:cs="Times New Roman"/>
          <w:color w:val="auto"/>
          <w:kern w:val="0"/>
          <w:sz w:val="32"/>
          <w:szCs w:val="32"/>
        </w:rPr>
        <w:t>5</w:t>
      </w:r>
      <w:r>
        <w:rPr>
          <w:rFonts w:hint="eastAsia" w:ascii="仿宋_GB2312" w:hAnsi="仿宋_GB2312" w:eastAsia="仿宋_GB2312" w:cs="仿宋_GB2312"/>
          <w:color w:val="auto"/>
          <w:kern w:val="2"/>
          <w:sz w:val="32"/>
          <w:szCs w:val="32"/>
        </w:rPr>
        <w:t>年内累计两次及以上不合格的</w:t>
      </w:r>
      <w:r>
        <w:rPr>
          <w:rFonts w:hint="eastAsia" w:ascii="仿宋_GB2312" w:hAnsi="仿宋_GB2312" w:eastAsia="仿宋_GB2312" w:cs="仿宋_GB2312"/>
          <w:color w:val="auto"/>
          <w:kern w:val="2"/>
          <w:sz w:val="32"/>
          <w:szCs w:val="32"/>
          <w:lang w:eastAsia="zh-CN"/>
        </w:rPr>
        <w:t>。</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二</w:t>
      </w:r>
      <w:r>
        <w:rPr>
          <w:rFonts w:hint="eastAsia" w:ascii="仿宋_GB2312" w:hAnsi="仿宋_GB2312" w:eastAsia="仿宋_GB2312" w:cs="仿宋_GB2312"/>
          <w:color w:val="auto"/>
          <w:kern w:val="2"/>
          <w:sz w:val="32"/>
          <w:szCs w:val="32"/>
          <w:lang w:eastAsia="zh-CN"/>
        </w:rPr>
        <w:t>）测绘</w:t>
      </w:r>
      <w:r>
        <w:rPr>
          <w:rFonts w:hint="eastAsia" w:ascii="仿宋_GB2312" w:hAnsi="仿宋_GB2312" w:eastAsia="仿宋_GB2312" w:cs="仿宋_GB2312"/>
          <w:color w:val="auto"/>
          <w:kern w:val="2"/>
          <w:sz w:val="32"/>
          <w:szCs w:val="32"/>
        </w:rPr>
        <w:t>从业人员</w:t>
      </w:r>
      <w:r>
        <w:rPr>
          <w:rFonts w:hint="eastAsia" w:ascii="仿宋_GB2312" w:hAnsi="仿宋_GB2312" w:eastAsia="仿宋_GB2312" w:cs="仿宋_GB2312"/>
          <w:color w:val="auto"/>
          <w:kern w:val="2"/>
          <w:sz w:val="32"/>
          <w:szCs w:val="32"/>
          <w:lang w:val="en-US" w:eastAsia="zh-CN"/>
        </w:rPr>
        <w:t>存在下列情况的，</w:t>
      </w:r>
      <w:r>
        <w:rPr>
          <w:rFonts w:hint="eastAsia" w:ascii="仿宋_GB2312" w:hAnsi="仿宋_GB2312" w:eastAsia="仿宋_GB2312" w:cs="仿宋_GB2312"/>
          <w:color w:val="auto"/>
          <w:kern w:val="2"/>
          <w:sz w:val="32"/>
          <w:szCs w:val="32"/>
        </w:rPr>
        <w:t>直接确定为E级信用</w:t>
      </w:r>
      <w:r>
        <w:rPr>
          <w:rFonts w:hint="eastAsia" w:ascii="仿宋_GB2312" w:hAnsi="仿宋_GB2312" w:eastAsia="仿宋_GB2312" w:cs="仿宋_GB2312"/>
          <w:color w:val="auto"/>
          <w:kern w:val="2"/>
          <w:sz w:val="32"/>
          <w:szCs w:val="32"/>
          <w:lang w:val="en-US" w:eastAsia="zh-CN"/>
        </w:rPr>
        <w:t>人</w:t>
      </w:r>
      <w:r>
        <w:rPr>
          <w:rFonts w:hint="eastAsia" w:ascii="仿宋_GB2312" w:hAnsi="仿宋_GB2312" w:eastAsia="仿宋_GB2312" w:cs="仿宋_GB2312"/>
          <w:color w:val="auto"/>
          <w:kern w:val="2"/>
          <w:sz w:val="32"/>
          <w:szCs w:val="32"/>
          <w:lang w:eastAsia="zh-CN"/>
        </w:rPr>
        <w:t>：</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default"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lang w:val="en-US" w:eastAsia="zh-CN"/>
        </w:rPr>
        <w:t>．</w:t>
      </w:r>
      <w:r>
        <w:rPr>
          <w:rFonts w:hint="eastAsia" w:ascii="仿宋_GB2312" w:hAnsi="仿宋_GB2312" w:eastAsia="仿宋_GB2312" w:cs="仿宋_GB2312"/>
          <w:color w:val="auto"/>
          <w:kern w:val="2"/>
          <w:sz w:val="32"/>
          <w:szCs w:val="32"/>
        </w:rPr>
        <w:t>存在</w:t>
      </w:r>
      <w:r>
        <w:rPr>
          <w:rFonts w:hint="eastAsia" w:ascii="仿宋_GB2312" w:hAnsi="仿宋_GB2312" w:eastAsia="仿宋_GB2312" w:cs="仿宋_GB2312"/>
          <w:color w:val="auto"/>
          <w:kern w:val="2"/>
          <w:sz w:val="32"/>
          <w:szCs w:val="32"/>
          <w:lang w:val="en-US" w:eastAsia="zh-CN"/>
        </w:rPr>
        <w:t>严重</w:t>
      </w:r>
      <w:r>
        <w:rPr>
          <w:rFonts w:hint="eastAsia" w:ascii="仿宋_GB2312" w:hAnsi="仿宋_GB2312" w:eastAsia="仿宋_GB2312" w:cs="仿宋_GB2312"/>
          <w:color w:val="auto"/>
          <w:kern w:val="2"/>
          <w:sz w:val="32"/>
          <w:szCs w:val="32"/>
        </w:rPr>
        <w:t>失泄密行为</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受到主管部门</w:t>
      </w:r>
      <w:r>
        <w:rPr>
          <w:rFonts w:hint="eastAsia" w:ascii="仿宋_GB2312" w:hAnsi="仿宋_GB2312" w:eastAsia="仿宋_GB2312" w:cs="仿宋_GB2312"/>
          <w:color w:val="auto"/>
          <w:sz w:val="32"/>
          <w:szCs w:val="32"/>
        </w:rPr>
        <w:t>行政处罚</w:t>
      </w:r>
      <w:r>
        <w:rPr>
          <w:rFonts w:hint="eastAsia" w:ascii="仿宋_GB2312" w:hAnsi="仿宋_GB2312" w:eastAsia="仿宋_GB2312" w:cs="仿宋_GB2312"/>
          <w:color w:val="auto"/>
          <w:kern w:val="2"/>
          <w:sz w:val="32"/>
          <w:szCs w:val="32"/>
          <w:lang w:val="en-US" w:eastAsia="zh-CN"/>
        </w:rPr>
        <w:t>的；</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rPr>
      </w:pPr>
      <w:r>
        <w:rPr>
          <w:rFonts w:hint="default"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lang w:val="en-US" w:eastAsia="zh-CN"/>
        </w:rPr>
        <w:t>．</w:t>
      </w:r>
      <w:r>
        <w:rPr>
          <w:rFonts w:hint="eastAsia" w:ascii="仿宋_GB2312" w:hAnsi="仿宋_GB2312" w:eastAsia="仿宋_GB2312" w:cs="仿宋_GB2312"/>
          <w:color w:val="auto"/>
          <w:kern w:val="2"/>
          <w:sz w:val="32"/>
          <w:szCs w:val="32"/>
          <w:lang w:val="en-US" w:eastAsia="zh-CN"/>
        </w:rPr>
        <w:t>受到主管部门</w:t>
      </w:r>
      <w:r>
        <w:rPr>
          <w:rFonts w:hint="eastAsia" w:ascii="仿宋_GB2312" w:hAnsi="仿宋_GB2312" w:eastAsia="仿宋_GB2312" w:cs="仿宋_GB2312"/>
          <w:color w:val="auto"/>
          <w:sz w:val="32"/>
          <w:szCs w:val="32"/>
        </w:rPr>
        <w:t>行政处罚</w:t>
      </w:r>
      <w:r>
        <w:rPr>
          <w:rFonts w:hint="eastAsia" w:ascii="仿宋_GB2312" w:hAnsi="仿宋_GB2312" w:eastAsia="仿宋_GB2312" w:cs="仿宋_GB2312"/>
          <w:color w:val="auto"/>
          <w:kern w:val="2"/>
          <w:sz w:val="32"/>
          <w:szCs w:val="32"/>
          <w:lang w:val="en-US" w:eastAsia="zh-CN"/>
        </w:rPr>
        <w:t>的</w:t>
      </w:r>
      <w:r>
        <w:rPr>
          <w:rFonts w:hint="eastAsia" w:ascii="仿宋_GB2312" w:hAnsi="仿宋_GB2312" w:eastAsia="仿宋_GB2312" w:cs="仿宋_GB2312"/>
          <w:color w:val="auto"/>
          <w:kern w:val="2"/>
          <w:sz w:val="32"/>
          <w:szCs w:val="32"/>
        </w:rPr>
        <w:t>质量事故、安全事故的主要</w:t>
      </w:r>
      <w:r>
        <w:rPr>
          <w:rFonts w:hint="eastAsia" w:ascii="仿宋_GB2312" w:hAnsi="仿宋_GB2312" w:eastAsia="仿宋_GB2312" w:cs="仿宋_GB2312"/>
          <w:color w:val="auto"/>
          <w:kern w:val="2"/>
          <w:sz w:val="32"/>
          <w:szCs w:val="32"/>
          <w:lang w:val="en-US" w:eastAsia="zh-CN"/>
        </w:rPr>
        <w:t>负责人；</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default" w:ascii="Times New Roman" w:hAnsi="Times New Roman" w:eastAsia="仿宋_GB2312" w:cs="Times New Roman"/>
          <w:color w:val="auto"/>
          <w:kern w:val="0"/>
          <w:sz w:val="32"/>
          <w:szCs w:val="32"/>
          <w:lang w:val="en-US" w:eastAsia="zh-CN"/>
        </w:rPr>
        <w:t>3</w:t>
      </w:r>
      <w:r>
        <w:rPr>
          <w:rFonts w:hint="eastAsia" w:ascii="Times New Roman" w:hAnsi="Times New Roman" w:eastAsia="仿宋_GB2312" w:cs="Times New Roman"/>
          <w:color w:val="auto"/>
          <w:kern w:val="0"/>
          <w:sz w:val="32"/>
          <w:szCs w:val="32"/>
          <w:lang w:val="en-US" w:eastAsia="zh-CN"/>
        </w:rPr>
        <w:t>．</w:t>
      </w:r>
      <w:r>
        <w:rPr>
          <w:rFonts w:hint="eastAsia" w:ascii="仿宋_GB2312" w:hAnsi="仿宋_GB2312" w:eastAsia="仿宋_GB2312" w:cs="仿宋_GB2312"/>
          <w:color w:val="auto"/>
          <w:kern w:val="2"/>
          <w:sz w:val="32"/>
          <w:szCs w:val="32"/>
          <w:lang w:val="en-US" w:eastAsia="zh-CN"/>
        </w:rPr>
        <w:t>单位重大测绘地理信息违法案件的主要负责人。</w:t>
      </w:r>
    </w:p>
    <w:p>
      <w:pPr>
        <w:pStyle w:val="4"/>
        <w:keepNext w:val="0"/>
        <w:keepLines w:val="0"/>
        <w:pageBreakBefore w:val="0"/>
        <w:numPr>
          <w:ilvl w:val="0"/>
          <w:numId w:val="1"/>
        </w:numPr>
        <w:kinsoku/>
        <w:wordWrap/>
        <w:overflowPunct/>
        <w:topLinePunct w:val="0"/>
        <w:autoSpaceDE/>
        <w:autoSpaceDN/>
        <w:bidi w:val="0"/>
        <w:adjustRightInd/>
        <w:spacing w:line="560" w:lineRule="exact"/>
        <w:jc w:val="center"/>
        <w:textAlignment w:val="auto"/>
        <w:rPr>
          <w:rFonts w:hint="eastAsia" w:ascii="黑体" w:hAnsi="黑体" w:eastAsia="黑体" w:cs="黑体"/>
          <w:b w:val="0"/>
          <w:bCs w:val="0"/>
          <w:color w:val="auto"/>
        </w:rPr>
      </w:pPr>
      <w:r>
        <w:rPr>
          <w:rFonts w:hint="eastAsia" w:ascii="黑体" w:hAnsi="黑体" w:eastAsia="黑体" w:cs="黑体"/>
          <w:b w:val="0"/>
          <w:bCs w:val="0"/>
          <w:color w:val="auto"/>
        </w:rPr>
        <w:t>信息公布及修复</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 xml:space="preserve">第十四条  </w:t>
      </w:r>
      <w:r>
        <w:rPr>
          <w:rFonts w:hint="eastAsia" w:ascii="仿宋_GB2312" w:hAnsi="仿宋_GB2312" w:eastAsia="仿宋_GB2312" w:cs="仿宋_GB2312"/>
          <w:color w:val="auto"/>
          <w:sz w:val="32"/>
          <w:szCs w:val="32"/>
        </w:rPr>
        <w:t>全省测绘地理信息行业资质单位信用等级</w:t>
      </w:r>
      <w:r>
        <w:rPr>
          <w:rFonts w:hint="eastAsia" w:ascii="仿宋_GB2312" w:hAnsi="仿宋_GB2312" w:eastAsia="仿宋_GB2312" w:cs="仿宋_GB2312"/>
          <w:color w:val="auto"/>
          <w:sz w:val="32"/>
          <w:szCs w:val="32"/>
          <w:lang w:eastAsia="zh-CN"/>
        </w:rPr>
        <w:t>评价结果</w:t>
      </w:r>
      <w:r>
        <w:rPr>
          <w:rFonts w:hint="eastAsia" w:ascii="仿宋_GB2312" w:hAnsi="仿宋_GB2312" w:eastAsia="仿宋_GB2312" w:cs="仿宋_GB2312"/>
          <w:color w:val="auto"/>
          <w:sz w:val="32"/>
          <w:szCs w:val="32"/>
        </w:rPr>
        <w:t>每年公布一次。</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 xml:space="preserve">第十五条  </w:t>
      </w:r>
      <w:r>
        <w:rPr>
          <w:rFonts w:hint="eastAsia" w:ascii="仿宋_GB2312" w:hAnsi="仿宋_GB2312" w:eastAsia="仿宋_GB2312" w:cs="仿宋_GB2312"/>
          <w:color w:val="auto"/>
          <w:sz w:val="32"/>
          <w:szCs w:val="32"/>
        </w:rPr>
        <w:t>设区市自然资源主管部门通过门户网站向社会公布</w:t>
      </w:r>
      <w:r>
        <w:rPr>
          <w:rFonts w:hint="eastAsia" w:ascii="仿宋_GB2312" w:hAnsi="仿宋_GB2312" w:eastAsia="仿宋_GB2312" w:cs="仿宋_GB2312"/>
          <w:color w:val="auto"/>
          <w:sz w:val="32"/>
          <w:szCs w:val="32"/>
          <w:lang w:eastAsia="zh-CN"/>
        </w:rPr>
        <w:t>本行政区域内</w:t>
      </w:r>
      <w:r>
        <w:rPr>
          <w:rFonts w:hint="eastAsia" w:ascii="仿宋_GB2312" w:hAnsi="仿宋_GB2312" w:eastAsia="仿宋_GB2312" w:cs="仿宋_GB2312"/>
          <w:color w:val="auto"/>
          <w:sz w:val="32"/>
          <w:szCs w:val="32"/>
        </w:rPr>
        <w:t>测绘资质单位的信用等级评价结果。</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省自然资源</w:t>
      </w:r>
      <w:r>
        <w:rPr>
          <w:rFonts w:hint="eastAsia" w:ascii="仿宋_GB2312" w:hAnsi="仿宋_GB2312" w:eastAsia="仿宋_GB2312" w:cs="仿宋_GB2312"/>
          <w:color w:val="auto"/>
          <w:sz w:val="32"/>
          <w:szCs w:val="32"/>
          <w:lang w:eastAsia="zh-CN"/>
        </w:rPr>
        <w:t>厅</w:t>
      </w:r>
      <w:r>
        <w:rPr>
          <w:rFonts w:hint="eastAsia" w:ascii="仿宋_GB2312" w:hAnsi="仿宋_GB2312" w:eastAsia="仿宋_GB2312" w:cs="仿宋_GB2312"/>
          <w:color w:val="auto"/>
          <w:sz w:val="32"/>
          <w:szCs w:val="32"/>
        </w:rPr>
        <w:t>每年公布</w:t>
      </w:r>
      <w:r>
        <w:rPr>
          <w:rFonts w:hint="eastAsia" w:ascii="仿宋_GB2312" w:hAnsi="仿宋_GB2312" w:eastAsia="仿宋_GB2312" w:cs="仿宋_GB2312"/>
          <w:color w:val="auto"/>
          <w:sz w:val="32"/>
          <w:szCs w:val="32"/>
          <w:lang w:eastAsia="zh-CN"/>
        </w:rPr>
        <w:t>一次全省</w:t>
      </w:r>
      <w:r>
        <w:rPr>
          <w:rFonts w:hint="eastAsia" w:ascii="仿宋_GB2312" w:hAnsi="仿宋_GB2312" w:eastAsia="仿宋_GB2312" w:cs="仿宋_GB2312"/>
          <w:color w:val="auto"/>
          <w:sz w:val="32"/>
          <w:szCs w:val="32"/>
        </w:rPr>
        <w:t>A级信用测绘资质单位名单。</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第十六条</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color w:val="auto"/>
          <w:sz w:val="32"/>
          <w:szCs w:val="32"/>
        </w:rPr>
        <w:t>省、设区市自然资源主管部门应当与所在地政府公共信用信息管理部门建立工作联系，共享发布信用信息。</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kern w:val="2"/>
          <w:sz w:val="32"/>
          <w:szCs w:val="32"/>
        </w:rPr>
        <w:t>第</w:t>
      </w:r>
      <w:r>
        <w:rPr>
          <w:rFonts w:hint="eastAsia" w:ascii="黑体" w:hAnsi="黑体" w:eastAsia="黑体" w:cs="黑体"/>
          <w:b w:val="0"/>
          <w:bCs w:val="0"/>
          <w:color w:val="auto"/>
          <w:sz w:val="32"/>
          <w:szCs w:val="32"/>
        </w:rPr>
        <w:t>十七</w:t>
      </w:r>
      <w:r>
        <w:rPr>
          <w:rFonts w:hint="eastAsia" w:ascii="黑体" w:hAnsi="黑体" w:eastAsia="黑体" w:cs="黑体"/>
          <w:b w:val="0"/>
          <w:bCs w:val="0"/>
          <w:color w:val="auto"/>
          <w:kern w:val="2"/>
          <w:sz w:val="32"/>
          <w:szCs w:val="32"/>
        </w:rPr>
        <w:t>条</w:t>
      </w:r>
      <w:r>
        <w:rPr>
          <w:rFonts w:hint="eastAsia" w:ascii="仿宋" w:hAnsi="仿宋" w:eastAsia="仿宋" w:cs="仿宋"/>
          <w:color w:val="auto"/>
          <w:kern w:val="2"/>
          <w:sz w:val="32"/>
          <w:szCs w:val="32"/>
        </w:rPr>
        <w:t xml:space="preserve"> </w:t>
      </w:r>
      <w:r>
        <w:rPr>
          <w:rFonts w:hint="eastAsia" w:ascii="仿宋" w:hAnsi="仿宋" w:eastAsia="仿宋" w:cs="仿宋"/>
          <w:color w:val="auto"/>
          <w:kern w:val="2"/>
          <w:sz w:val="32"/>
          <w:szCs w:val="32"/>
          <w:lang w:val="en-US" w:eastAsia="zh-CN"/>
        </w:rPr>
        <w:t xml:space="preserve"> </w:t>
      </w:r>
      <w:r>
        <w:rPr>
          <w:rFonts w:hint="eastAsia" w:ascii="仿宋_GB2312" w:hAnsi="仿宋_GB2312" w:eastAsia="仿宋_GB2312" w:cs="仿宋_GB2312"/>
          <w:color w:val="auto"/>
          <w:sz w:val="32"/>
          <w:szCs w:val="32"/>
          <w:lang w:eastAsia="zh-CN"/>
        </w:rPr>
        <w:t>测绘资质单位的信用信息和测绘从业人员的良好信用信息可通过浙江省测绘地理信息综合监管服务平</w:t>
      </w:r>
      <w:r>
        <w:rPr>
          <w:rFonts w:hint="default" w:ascii="Times New Roman" w:hAnsi="Times New Roman" w:eastAsia="仿宋_GB2312" w:cs="Times New Roman"/>
          <w:color w:val="auto"/>
          <w:sz w:val="32"/>
          <w:szCs w:val="32"/>
          <w:lang w:eastAsia="zh-CN"/>
        </w:rPr>
        <w:t>台（http://hyjg.zrzyt.zj.gov.cn/）</w:t>
      </w:r>
      <w:r>
        <w:rPr>
          <w:rFonts w:hint="eastAsia" w:ascii="仿宋_GB2312" w:hAnsi="仿宋_GB2312" w:eastAsia="仿宋_GB2312" w:cs="仿宋_GB2312"/>
          <w:color w:val="auto"/>
          <w:sz w:val="32"/>
          <w:szCs w:val="32"/>
          <w:lang w:eastAsia="zh-CN"/>
        </w:rPr>
        <w:t>查询。</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测绘从业人员</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不良信用信息</w:t>
      </w:r>
      <w:r>
        <w:rPr>
          <w:rFonts w:hint="eastAsia" w:ascii="仿宋_GB2312" w:hAnsi="仿宋_GB2312" w:eastAsia="仿宋_GB2312" w:cs="仿宋_GB2312"/>
          <w:color w:val="auto"/>
          <w:sz w:val="32"/>
          <w:szCs w:val="32"/>
          <w:lang w:val="en-US" w:eastAsia="zh-CN"/>
        </w:rPr>
        <w:t>可以</w:t>
      </w:r>
      <w:r>
        <w:rPr>
          <w:rFonts w:hint="eastAsia" w:ascii="仿宋_GB2312" w:hAnsi="仿宋_GB2312" w:eastAsia="仿宋_GB2312" w:cs="仿宋_GB2312"/>
          <w:color w:val="auto"/>
          <w:sz w:val="32"/>
          <w:szCs w:val="32"/>
        </w:rPr>
        <w:t>通过政务共享</w:t>
      </w:r>
      <w:r>
        <w:rPr>
          <w:rFonts w:hint="eastAsia" w:ascii="仿宋_GB2312" w:hAnsi="仿宋_GB2312" w:eastAsia="仿宋_GB2312" w:cs="仿宋_GB2312"/>
          <w:color w:val="auto"/>
          <w:sz w:val="32"/>
          <w:szCs w:val="32"/>
          <w:lang w:val="en-US" w:eastAsia="zh-CN"/>
        </w:rPr>
        <w:t>方式进行</w:t>
      </w:r>
      <w:r>
        <w:rPr>
          <w:rFonts w:hint="eastAsia" w:ascii="仿宋_GB2312" w:hAnsi="仿宋_GB2312" w:eastAsia="仿宋_GB2312" w:cs="仿宋_GB2312"/>
          <w:color w:val="auto"/>
          <w:sz w:val="32"/>
          <w:szCs w:val="32"/>
        </w:rPr>
        <w:t>查询。</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第十八条</w: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测绘资质单位或测绘从业人员的不良信用信息认定1年后，测绘资质单位或测绘从业人员认为其失信行为已整改到位，可向设区市自然资源主管部门提出书面信用修复申请并提交相关证明材料。</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kern w:val="2"/>
          <w:sz w:val="32"/>
          <w:szCs w:val="32"/>
        </w:rPr>
        <w:t>第十九条</w:t>
      </w:r>
      <w:r>
        <w:rPr>
          <w:rFonts w:hint="eastAsia" w:ascii="仿宋" w:hAnsi="仿宋" w:eastAsia="仿宋" w:cs="仿宋"/>
          <w:color w:val="auto"/>
          <w:kern w:val="2"/>
          <w:sz w:val="32"/>
          <w:szCs w:val="32"/>
        </w:rPr>
        <w:t xml:space="preserve"> </w:t>
      </w:r>
      <w:r>
        <w:rPr>
          <w:rFonts w:hint="eastAsia" w:ascii="仿宋" w:hAnsi="仿宋" w:eastAsia="仿宋" w:cs="仿宋"/>
          <w:color w:val="auto"/>
          <w:kern w:val="2"/>
          <w:sz w:val="32"/>
          <w:szCs w:val="32"/>
          <w:lang w:val="en-US" w:eastAsia="zh-CN"/>
        </w:rPr>
        <w:t xml:space="preserve"> </w:t>
      </w:r>
      <w:r>
        <w:rPr>
          <w:rFonts w:hint="eastAsia" w:ascii="仿宋_GB2312" w:hAnsi="仿宋_GB2312" w:eastAsia="仿宋_GB2312" w:cs="仿宋_GB2312"/>
          <w:color w:val="auto"/>
          <w:sz w:val="32"/>
          <w:szCs w:val="32"/>
        </w:rPr>
        <w:t>如存在以下情形之一的，不得申请信用信息修复：</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（一）测绘资质单位或测绘从业人员被发现存在新的记入信用档案的不良信用信息情形；</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 w:hAnsi="仿宋" w:eastAsia="仿宋" w:cs="仿宋"/>
          <w:color w:val="auto"/>
          <w:sz w:val="32"/>
          <w:szCs w:val="32"/>
        </w:rPr>
      </w:pPr>
      <w:r>
        <w:rPr>
          <w:rFonts w:hint="eastAsia" w:ascii="仿宋_GB2312" w:hAnsi="仿宋_GB2312" w:eastAsia="仿宋_GB2312" w:cs="仿宋_GB2312"/>
          <w:color w:val="auto"/>
          <w:sz w:val="32"/>
          <w:szCs w:val="32"/>
        </w:rPr>
        <w:t>（二）其他依法不应当予以信用修复的情形。</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rPr>
        <w:t>第二十条</w:t>
      </w:r>
      <w:r>
        <w:rPr>
          <w:rFonts w:hint="eastAsia" w:ascii="仿宋" w:hAnsi="仿宋" w:eastAsia="仿宋" w:cs="仿宋"/>
          <w:color w:val="auto"/>
          <w:kern w:val="2"/>
          <w:sz w:val="32"/>
          <w:szCs w:val="32"/>
        </w:rPr>
        <w:t xml:space="preserve"> </w:t>
      </w:r>
      <w:r>
        <w:rPr>
          <w:rFonts w:hint="eastAsia" w:ascii="仿宋" w:hAnsi="仿宋" w:eastAsia="仿宋" w:cs="仿宋"/>
          <w:color w:val="auto"/>
          <w:kern w:val="2"/>
          <w:sz w:val="32"/>
          <w:szCs w:val="32"/>
          <w:lang w:val="en-US" w:eastAsia="zh-CN"/>
        </w:rPr>
        <w:t xml:space="preserve"> </w:t>
      </w:r>
      <w:r>
        <w:rPr>
          <w:rFonts w:hint="eastAsia" w:ascii="仿宋_GB2312" w:hAnsi="仿宋_GB2312" w:eastAsia="仿宋_GB2312" w:cs="仿宋_GB2312"/>
          <w:color w:val="auto"/>
          <w:sz w:val="32"/>
          <w:szCs w:val="32"/>
        </w:rPr>
        <w:t>设区市自然资源主管部门应在收到信用修复申请之日起</w:t>
      </w:r>
      <w:r>
        <w:rPr>
          <w:rFonts w:hint="default" w:ascii="Times New Roman" w:hAnsi="Times New Roman" w:eastAsia="仿宋_GB2312" w:cs="Times New Roman"/>
          <w:color w:val="auto"/>
          <w:sz w:val="32"/>
          <w:szCs w:val="32"/>
        </w:rPr>
        <w:t>15</w:t>
      </w:r>
      <w:r>
        <w:rPr>
          <w:rFonts w:hint="eastAsia" w:ascii="仿宋_GB2312" w:hAnsi="仿宋_GB2312" w:eastAsia="仿宋_GB2312" w:cs="仿宋_GB2312"/>
          <w:color w:val="auto"/>
          <w:sz w:val="32"/>
          <w:szCs w:val="32"/>
        </w:rPr>
        <w:t>个工作日内完成调查核实并作出</w:t>
      </w:r>
      <w:r>
        <w:rPr>
          <w:rFonts w:hint="eastAsia" w:ascii="仿宋_GB2312" w:hAnsi="仿宋_GB2312" w:eastAsia="仿宋_GB2312" w:cs="仿宋_GB2312"/>
          <w:color w:val="auto"/>
          <w:sz w:val="32"/>
          <w:szCs w:val="32"/>
          <w:lang w:eastAsia="zh-CN"/>
        </w:rPr>
        <w:t>结果认定</w:t>
      </w:r>
      <w:r>
        <w:rPr>
          <w:rFonts w:hint="eastAsia" w:ascii="仿宋_GB2312" w:hAnsi="仿宋_GB2312" w:eastAsia="仿宋_GB2312" w:cs="仿宋_GB2312"/>
          <w:color w:val="auto"/>
          <w:sz w:val="32"/>
          <w:szCs w:val="32"/>
        </w:rPr>
        <w:t>。对于符合信用修复条件的，确认信用修复，同时在全省测绘地理信息行业信用库中做好标注，并按照省公共信用信息目录将修复信息归集到浙江省公共数据工作平台。</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信用修复申请调查核实期间，不停止对该不良信用信息的发布。</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kern w:val="2"/>
          <w:sz w:val="32"/>
          <w:szCs w:val="32"/>
        </w:rPr>
        <w:t>第二十一条</w:t>
      </w:r>
      <w:r>
        <w:rPr>
          <w:rFonts w:hint="eastAsia" w:ascii="仿宋" w:hAnsi="仿宋" w:eastAsia="仿宋" w:cs="仿宋"/>
          <w:color w:val="auto"/>
          <w:kern w:val="2"/>
          <w:sz w:val="32"/>
          <w:szCs w:val="32"/>
        </w:rPr>
        <w:t xml:space="preserve"> </w:t>
      </w:r>
      <w:r>
        <w:rPr>
          <w:rFonts w:hint="eastAsia" w:ascii="仿宋" w:hAnsi="仿宋" w:eastAsia="仿宋" w:cs="仿宋"/>
          <w:color w:val="auto"/>
          <w:kern w:val="2"/>
          <w:sz w:val="32"/>
          <w:szCs w:val="32"/>
          <w:lang w:val="en-US" w:eastAsia="zh-CN"/>
        </w:rPr>
        <w:t xml:space="preserve"> </w:t>
      </w:r>
      <w:r>
        <w:rPr>
          <w:rFonts w:hint="eastAsia" w:ascii="仿宋_GB2312" w:hAnsi="仿宋_GB2312" w:eastAsia="仿宋_GB2312" w:cs="仿宋_GB2312"/>
          <w:color w:val="auto"/>
          <w:sz w:val="32"/>
          <w:szCs w:val="32"/>
        </w:rPr>
        <w:t>测绘资质单位、测绘从业人员或其他公民、法人、组织对自然资源主管部门公布的信用信息有异议的，可以向公布该信息的设区市自然资源主管部门提出书面异议申请。</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rPr>
      </w:pPr>
      <w:r>
        <w:rPr>
          <w:rFonts w:hint="eastAsia" w:ascii="黑体" w:hAnsi="黑体" w:eastAsia="黑体" w:cs="黑体"/>
          <w:color w:val="auto"/>
          <w:kern w:val="2"/>
          <w:sz w:val="32"/>
          <w:szCs w:val="32"/>
        </w:rPr>
        <w:t>第二十二条</w:t>
      </w:r>
      <w:r>
        <w:rPr>
          <w:rFonts w:hint="eastAsia" w:ascii="仿宋" w:hAnsi="仿宋" w:eastAsia="仿宋" w:cs="仿宋"/>
          <w:color w:val="auto"/>
          <w:kern w:val="2"/>
          <w:sz w:val="32"/>
          <w:szCs w:val="32"/>
        </w:rPr>
        <w:t xml:space="preserve"> </w:t>
      </w:r>
      <w:r>
        <w:rPr>
          <w:rFonts w:hint="eastAsia" w:ascii="仿宋" w:hAnsi="仿宋" w:eastAsia="仿宋" w:cs="仿宋"/>
          <w:color w:val="auto"/>
          <w:kern w:val="2"/>
          <w:sz w:val="32"/>
          <w:szCs w:val="32"/>
          <w:lang w:val="en-US" w:eastAsia="zh-CN"/>
        </w:rPr>
        <w:t xml:space="preserve"> </w:t>
      </w:r>
      <w:r>
        <w:rPr>
          <w:rFonts w:hint="eastAsia" w:ascii="仿宋_GB2312" w:hAnsi="仿宋_GB2312" w:eastAsia="仿宋_GB2312" w:cs="仿宋_GB2312"/>
          <w:color w:val="auto"/>
          <w:sz w:val="32"/>
          <w:szCs w:val="32"/>
        </w:rPr>
        <w:t>设区市自然资源主管部门应自收到异议申请之日起</w:t>
      </w:r>
      <w:r>
        <w:rPr>
          <w:rFonts w:hint="default" w:ascii="Times New Roman" w:hAnsi="Times New Roman" w:eastAsia="仿宋_GB2312" w:cs="Times New Roman"/>
          <w:color w:val="auto"/>
          <w:sz w:val="32"/>
          <w:szCs w:val="32"/>
        </w:rPr>
        <w:t>20个工作日内进行调查核实并作出处理。</w:t>
      </w:r>
    </w:p>
    <w:p>
      <w:pPr>
        <w:pStyle w:val="4"/>
        <w:keepNext w:val="0"/>
        <w:keepLines w:val="0"/>
        <w:pageBreakBefore w:val="0"/>
        <w:numPr>
          <w:ilvl w:val="0"/>
          <w:numId w:val="1"/>
        </w:numPr>
        <w:kinsoku/>
        <w:wordWrap/>
        <w:overflowPunct/>
        <w:topLinePunct w:val="0"/>
        <w:autoSpaceDE/>
        <w:autoSpaceDN/>
        <w:bidi w:val="0"/>
        <w:adjustRightInd/>
        <w:spacing w:line="560" w:lineRule="exact"/>
        <w:jc w:val="center"/>
        <w:textAlignment w:val="auto"/>
        <w:rPr>
          <w:rFonts w:hint="eastAsia" w:ascii="黑体" w:hAnsi="黑体" w:eastAsia="黑体" w:cs="黑体"/>
          <w:b w:val="0"/>
          <w:bCs w:val="0"/>
          <w:color w:val="auto"/>
        </w:rPr>
      </w:pPr>
      <w:r>
        <w:rPr>
          <w:rFonts w:hint="eastAsia" w:ascii="黑体" w:hAnsi="黑体" w:eastAsia="黑体" w:cs="黑体"/>
          <w:b w:val="0"/>
          <w:bCs w:val="0"/>
          <w:color w:val="auto"/>
        </w:rPr>
        <w:t>结果应用</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第二十三条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kern w:val="0"/>
          <w:sz w:val="32"/>
          <w:szCs w:val="32"/>
          <w:lang w:eastAsia="zh-CN"/>
        </w:rPr>
        <w:t>各级自然资源主管部门在日常监管、行政许可、政府采购、政府投资项目招标投标、资金扶持、公共资源交易、表彰奖励等工作中，应当通过省公共信用信息服务平台以及公共信用信息查询窗口查询测绘资质单位及测绘从业人员的信用档案，依法采取激励或惩戒措施。</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kern w:val="0"/>
          <w:sz w:val="32"/>
          <w:szCs w:val="32"/>
          <w:lang w:eastAsia="zh-CN"/>
        </w:rPr>
        <w:t>对</w:t>
      </w:r>
      <w:r>
        <w:rPr>
          <w:rFonts w:hint="default" w:ascii="Times New Roman" w:hAnsi="Times New Roman" w:eastAsia="仿宋_GB2312" w:cs="Times New Roman"/>
          <w:color w:val="auto"/>
          <w:kern w:val="0"/>
          <w:sz w:val="32"/>
          <w:szCs w:val="32"/>
          <w:lang w:eastAsia="zh-CN"/>
        </w:rPr>
        <w:t>A</w:t>
      </w:r>
      <w:r>
        <w:rPr>
          <w:rFonts w:hint="eastAsia" w:ascii="仿宋_GB2312" w:hAnsi="仿宋_GB2312" w:eastAsia="仿宋_GB2312" w:cs="仿宋_GB2312"/>
          <w:color w:val="auto"/>
          <w:kern w:val="0"/>
          <w:sz w:val="32"/>
          <w:szCs w:val="32"/>
          <w:lang w:eastAsia="zh-CN"/>
        </w:rPr>
        <w:t>级信用</w:t>
      </w:r>
      <w:r>
        <w:rPr>
          <w:rFonts w:hint="eastAsia" w:ascii="仿宋_GB2312" w:hAnsi="仿宋_GB2312" w:eastAsia="仿宋_GB2312" w:cs="仿宋_GB2312"/>
          <w:color w:val="auto"/>
          <w:sz w:val="32"/>
          <w:szCs w:val="32"/>
        </w:rPr>
        <w:t>测绘资质单位，在以下方面给予鼓励：</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（一）降低“双随机”检查频率和减少专项检查次数；</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（二）在政府投资为主的测绘工程项目投标过程中，在同等条件下给予优先考虑；其他市场主体可参照给予优惠或者便利；</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（三）在测绘地理信息项目评奖中，同等条件给予优先考虑；</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（四）其他应当予以鼓励的措施。</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w:t>
      </w:r>
      <w:r>
        <w:rPr>
          <w:rFonts w:hint="default" w:ascii="Times New Roman" w:hAnsi="Times New Roman" w:eastAsia="仿宋_GB2312" w:cs="Times New Roman"/>
          <w:color w:val="auto"/>
          <w:sz w:val="32"/>
          <w:szCs w:val="32"/>
        </w:rPr>
        <w:t>A</w:t>
      </w:r>
      <w:r>
        <w:rPr>
          <w:rFonts w:hint="eastAsia" w:ascii="仿宋_GB2312" w:hAnsi="仿宋_GB2312" w:eastAsia="仿宋_GB2312" w:cs="仿宋_GB2312"/>
          <w:color w:val="auto"/>
          <w:sz w:val="32"/>
          <w:szCs w:val="32"/>
        </w:rPr>
        <w:t>级信用测绘从业人员，在表彰奖励等方面，同等条件给予优先考虑。</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 xml:space="preserve">条 </w:t>
      </w:r>
      <w:r>
        <w:rPr>
          <w:rFonts w:hint="eastAsia" w:ascii="黑体" w:hAnsi="黑体" w:eastAsia="黑体" w:cs="黑体"/>
          <w:color w:val="auto"/>
          <w:sz w:val="32"/>
          <w:szCs w:val="32"/>
          <w:lang w:val="en-US" w:eastAsia="zh-CN"/>
        </w:rPr>
        <w:t xml:space="preserve"> </w:t>
      </w:r>
      <w:r>
        <w:rPr>
          <w:rFonts w:hint="default" w:ascii="Times New Roman" w:hAnsi="Times New Roman" w:eastAsia="仿宋_GB2312" w:cs="Times New Roman"/>
          <w:color w:val="auto"/>
          <w:sz w:val="32"/>
          <w:szCs w:val="32"/>
        </w:rPr>
        <w:t>对D</w:t>
      </w:r>
      <w:r>
        <w:rPr>
          <w:rFonts w:hint="eastAsia" w:ascii="仿宋_GB2312" w:hAnsi="仿宋_GB2312" w:eastAsia="仿宋_GB2312" w:cs="仿宋_GB2312"/>
          <w:color w:val="auto"/>
          <w:sz w:val="32"/>
          <w:szCs w:val="32"/>
        </w:rPr>
        <w:t>级及以下信用测绘资质单位，在以下方面给予处理：</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（一）提高“双随机”检查频率；</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（二）视情况不授予该单位在自然资源领域的荣誉称号；</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（三）其他按规定应当采取的惩戒性措施。</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w:t>
      </w:r>
      <w:r>
        <w:rPr>
          <w:rFonts w:hint="default" w:ascii="Times New Roman" w:hAnsi="Times New Roman" w:eastAsia="仿宋_GB2312" w:cs="Times New Roman"/>
          <w:color w:val="auto"/>
          <w:sz w:val="32"/>
          <w:szCs w:val="32"/>
        </w:rPr>
        <w:t>D</w:t>
      </w:r>
      <w:r>
        <w:rPr>
          <w:rFonts w:hint="eastAsia" w:ascii="仿宋_GB2312" w:hAnsi="仿宋_GB2312" w:eastAsia="仿宋_GB2312" w:cs="仿宋_GB2312"/>
          <w:color w:val="auto"/>
          <w:sz w:val="32"/>
          <w:szCs w:val="32"/>
        </w:rPr>
        <w:t>级及以下信用测绘从业人员，在授予自然资源领域的荣誉称号方面给予</w:t>
      </w:r>
      <w:r>
        <w:rPr>
          <w:rFonts w:hint="eastAsia" w:ascii="仿宋_GB2312" w:hAnsi="仿宋_GB2312" w:eastAsia="仿宋_GB2312" w:cs="仿宋_GB2312"/>
          <w:color w:val="auto"/>
          <w:sz w:val="32"/>
          <w:szCs w:val="32"/>
          <w:lang w:eastAsia="zh-CN"/>
        </w:rPr>
        <w:t>限制。</w:t>
      </w:r>
    </w:p>
    <w:p>
      <w:pPr>
        <w:pStyle w:val="4"/>
        <w:keepNext w:val="0"/>
        <w:keepLines w:val="0"/>
        <w:pageBreakBefore w:val="0"/>
        <w:numPr>
          <w:ilvl w:val="0"/>
          <w:numId w:val="1"/>
        </w:numPr>
        <w:kinsoku/>
        <w:wordWrap/>
        <w:overflowPunct/>
        <w:topLinePunct w:val="0"/>
        <w:autoSpaceDE/>
        <w:autoSpaceDN/>
        <w:bidi w:val="0"/>
        <w:adjustRightInd/>
        <w:spacing w:line="560" w:lineRule="exact"/>
        <w:textAlignment w:val="auto"/>
        <w:rPr>
          <w:rFonts w:hint="eastAsia" w:ascii="黑体" w:hAnsi="黑体" w:eastAsia="黑体" w:cs="黑体"/>
          <w:b w:val="0"/>
          <w:bCs w:val="0"/>
          <w:color w:val="auto"/>
        </w:rPr>
      </w:pPr>
      <w:r>
        <w:rPr>
          <w:rFonts w:hint="eastAsia" w:ascii="黑体" w:hAnsi="黑体" w:eastAsia="黑体" w:cs="黑体"/>
          <w:b w:val="0"/>
          <w:bCs w:val="0"/>
          <w:color w:val="auto"/>
        </w:rPr>
        <w:t>责任追究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kern w:val="0"/>
          <w:sz w:val="32"/>
          <w:szCs w:val="32"/>
        </w:rPr>
        <w:t>自然资源主管部门工作人员在信用管理工作中，有下列违规行为之一的，由主管部门责令其改正，对直接负责的主管人员和其他直接责任人员，根据情节轻重给予党纪政纪处分。构成犯罪的，依法追究刑事责任。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（一）擅自披露或故意泄露涉及国家秘密、商业秘密和不宜公开的信用信息的；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（二）捏造或擅自更改信用信息的；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（三）其他滥用职权、徇私舞弊、玩忽职守等违反测绘地理信息信用管理相关规定，造成不良后果的行为。</w:t>
      </w:r>
    </w:p>
    <w:p>
      <w:pPr>
        <w:pStyle w:val="4"/>
        <w:keepNext w:val="0"/>
        <w:keepLines w:val="0"/>
        <w:pageBreakBefore w:val="0"/>
        <w:numPr>
          <w:ilvl w:val="0"/>
          <w:numId w:val="1"/>
        </w:numPr>
        <w:kinsoku/>
        <w:wordWrap/>
        <w:overflowPunct/>
        <w:topLinePunct w:val="0"/>
        <w:autoSpaceDE/>
        <w:autoSpaceDN/>
        <w:bidi w:val="0"/>
        <w:adjustRightInd/>
        <w:spacing w:line="560" w:lineRule="exact"/>
        <w:textAlignment w:val="auto"/>
        <w:rPr>
          <w:rFonts w:hint="eastAsia" w:ascii="黑体" w:hAnsi="黑体" w:eastAsia="黑体" w:cs="黑体"/>
          <w:b w:val="0"/>
          <w:bCs w:val="0"/>
          <w:color w:val="auto"/>
        </w:rPr>
      </w:pPr>
      <w:r>
        <w:rPr>
          <w:rFonts w:hint="eastAsia" w:ascii="黑体" w:hAnsi="黑体" w:eastAsia="黑体" w:cs="黑体"/>
          <w:b w:val="0"/>
          <w:bCs w:val="0"/>
          <w:color w:val="auto"/>
        </w:rPr>
        <w:t>附  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黑体" w:hAnsi="黑体" w:eastAsia="黑体" w:cs="黑体"/>
          <w:color w:val="auto"/>
          <w:kern w:val="2"/>
          <w:sz w:val="32"/>
          <w:szCs w:val="32"/>
          <w:lang w:val="en-US" w:eastAsia="zh-CN" w:bidi="ar-SA"/>
        </w:rPr>
        <w:t xml:space="preserve">第二十七条  </w:t>
      </w:r>
      <w:r>
        <w:rPr>
          <w:rFonts w:hint="eastAsia" w:ascii="仿宋_GB2312" w:hAnsi="仿宋_GB2312" w:eastAsia="仿宋_GB2312" w:cs="仿宋_GB2312"/>
          <w:color w:val="auto"/>
          <w:kern w:val="0"/>
          <w:sz w:val="32"/>
          <w:szCs w:val="32"/>
        </w:rPr>
        <w:t>在本行政区域内从事测绘活动的省外测绘资质单位及其从业人员的信用信息</w:t>
      </w:r>
      <w:r>
        <w:rPr>
          <w:rFonts w:hint="eastAsia" w:ascii="仿宋_GB2312" w:hAnsi="仿宋_GB2312" w:eastAsia="仿宋_GB2312" w:cs="仿宋_GB2312"/>
          <w:color w:val="auto"/>
          <w:kern w:val="0"/>
          <w:sz w:val="32"/>
          <w:szCs w:val="32"/>
          <w:lang w:eastAsia="zh-CN"/>
        </w:rPr>
        <w:t>由</w:t>
      </w:r>
      <w:r>
        <w:rPr>
          <w:rFonts w:hint="eastAsia" w:ascii="仿宋_GB2312" w:hAnsi="仿宋_GB2312" w:eastAsia="仿宋_GB2312" w:cs="仿宋_GB2312"/>
          <w:color w:val="auto"/>
          <w:sz w:val="32"/>
          <w:szCs w:val="32"/>
        </w:rPr>
        <w:t>设区市自然资源主管部门</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kern w:val="0"/>
          <w:sz w:val="32"/>
          <w:szCs w:val="32"/>
        </w:rPr>
        <w:t>征集</w:t>
      </w:r>
      <w:r>
        <w:rPr>
          <w:rFonts w:hint="eastAsia" w:ascii="仿宋_GB2312" w:hAnsi="仿宋_GB2312" w:eastAsia="仿宋_GB2312" w:cs="仿宋_GB2312"/>
          <w:color w:val="auto"/>
          <w:kern w:val="0"/>
          <w:sz w:val="32"/>
          <w:szCs w:val="32"/>
          <w:lang w:eastAsia="zh-CN"/>
        </w:rPr>
        <w:t>，并在该信用信息产生</w:t>
      </w:r>
      <w:r>
        <w:rPr>
          <w:rFonts w:hint="default" w:ascii="Times New Roman" w:hAnsi="Times New Roman" w:eastAsia="仿宋_GB2312" w:cs="Times New Roman"/>
          <w:color w:val="auto"/>
          <w:kern w:val="0"/>
          <w:sz w:val="32"/>
          <w:szCs w:val="32"/>
          <w:lang w:val="en-US" w:eastAsia="zh-CN"/>
        </w:rPr>
        <w:t>30</w:t>
      </w:r>
      <w:r>
        <w:rPr>
          <w:rFonts w:hint="eastAsia" w:ascii="仿宋_GB2312" w:hAnsi="仿宋_GB2312" w:eastAsia="仿宋_GB2312" w:cs="仿宋_GB2312"/>
          <w:color w:val="auto"/>
          <w:kern w:val="0"/>
          <w:sz w:val="32"/>
          <w:szCs w:val="32"/>
          <w:lang w:val="en-US" w:eastAsia="zh-CN"/>
        </w:rPr>
        <w:t>日内</w:t>
      </w:r>
      <w:r>
        <w:rPr>
          <w:rFonts w:hint="eastAsia" w:ascii="仿宋_GB2312" w:hAnsi="仿宋_GB2312" w:eastAsia="仿宋_GB2312" w:cs="仿宋_GB2312"/>
          <w:color w:val="auto"/>
          <w:kern w:val="0"/>
          <w:sz w:val="32"/>
          <w:szCs w:val="32"/>
        </w:rPr>
        <w:t>报送</w:t>
      </w:r>
      <w:r>
        <w:rPr>
          <w:rFonts w:hint="eastAsia" w:ascii="仿宋_GB2312" w:hAnsi="仿宋_GB2312" w:eastAsia="仿宋_GB2312" w:cs="仿宋_GB2312"/>
          <w:color w:val="auto"/>
          <w:kern w:val="0"/>
          <w:sz w:val="32"/>
          <w:szCs w:val="32"/>
          <w:lang w:eastAsia="zh-CN"/>
        </w:rPr>
        <w:t>至省自然资源厅</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省自然资源厅按规定</w:t>
      </w:r>
      <w:r>
        <w:rPr>
          <w:rFonts w:hint="eastAsia" w:ascii="仿宋_GB2312" w:hAnsi="仿宋_GB2312" w:eastAsia="仿宋_GB2312" w:cs="仿宋_GB2312"/>
          <w:color w:val="auto"/>
          <w:kern w:val="0"/>
          <w:sz w:val="32"/>
          <w:szCs w:val="32"/>
          <w:lang w:val="en-US" w:eastAsia="zh-CN"/>
        </w:rPr>
        <w:t>分</w:t>
      </w:r>
      <w:r>
        <w:rPr>
          <w:rFonts w:hint="eastAsia" w:ascii="仿宋_GB2312" w:hAnsi="仿宋_GB2312" w:eastAsia="仿宋_GB2312" w:cs="仿宋_GB2312"/>
          <w:color w:val="auto"/>
          <w:kern w:val="0"/>
          <w:sz w:val="32"/>
          <w:szCs w:val="32"/>
        </w:rPr>
        <w:t>送</w:t>
      </w:r>
      <w:r>
        <w:rPr>
          <w:rFonts w:hint="eastAsia" w:ascii="仿宋_GB2312" w:hAnsi="仿宋_GB2312" w:eastAsia="仿宋_GB2312" w:cs="仿宋_GB2312"/>
          <w:color w:val="auto"/>
          <w:kern w:val="0"/>
          <w:sz w:val="32"/>
          <w:szCs w:val="32"/>
          <w:lang w:eastAsia="zh-CN"/>
        </w:rPr>
        <w:t>至自然资源部及该单位</w:t>
      </w:r>
      <w:r>
        <w:rPr>
          <w:rFonts w:hint="eastAsia" w:ascii="仿宋_GB2312" w:hAnsi="仿宋_GB2312" w:eastAsia="仿宋_GB2312" w:cs="仿宋_GB2312"/>
          <w:color w:val="auto"/>
          <w:kern w:val="0"/>
          <w:sz w:val="32"/>
          <w:szCs w:val="32"/>
          <w:lang w:val="en-US" w:eastAsia="zh-CN"/>
        </w:rPr>
        <w:t>注册</w:t>
      </w:r>
      <w:r>
        <w:rPr>
          <w:rFonts w:hint="eastAsia" w:ascii="仿宋_GB2312" w:hAnsi="仿宋_GB2312" w:eastAsia="仿宋_GB2312" w:cs="仿宋_GB2312"/>
          <w:color w:val="auto"/>
          <w:kern w:val="0"/>
          <w:sz w:val="32"/>
          <w:szCs w:val="32"/>
          <w:lang w:eastAsia="zh-CN"/>
        </w:rPr>
        <w:t>所在地省级自然资源主管部门。</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黑体" w:hAnsi="黑体" w:eastAsia="黑体" w:cs="黑体"/>
          <w:color w:val="auto"/>
          <w:kern w:val="2"/>
          <w:sz w:val="32"/>
          <w:szCs w:val="32"/>
        </w:rPr>
        <w:t>第二十</w:t>
      </w:r>
      <w:r>
        <w:rPr>
          <w:rFonts w:hint="eastAsia" w:ascii="黑体" w:hAnsi="黑体" w:eastAsia="黑体" w:cs="黑体"/>
          <w:color w:val="auto"/>
          <w:kern w:val="2"/>
          <w:sz w:val="32"/>
          <w:szCs w:val="32"/>
          <w:lang w:eastAsia="zh-CN"/>
        </w:rPr>
        <w:t>八</w:t>
      </w:r>
      <w:r>
        <w:rPr>
          <w:rFonts w:hint="eastAsia" w:ascii="黑体" w:hAnsi="黑体" w:eastAsia="黑体" w:cs="黑体"/>
          <w:color w:val="auto"/>
          <w:kern w:val="2"/>
          <w:sz w:val="32"/>
          <w:szCs w:val="32"/>
        </w:rPr>
        <w:t xml:space="preserve">条 </w:t>
      </w:r>
      <w:r>
        <w:rPr>
          <w:rFonts w:hint="eastAsia" w:ascii="黑体" w:hAnsi="黑体" w:eastAsia="黑体" w:cs="黑体"/>
          <w:color w:val="auto"/>
          <w:kern w:val="2"/>
          <w:sz w:val="32"/>
          <w:szCs w:val="32"/>
          <w:lang w:val="en-US" w:eastAsia="zh-CN"/>
        </w:rPr>
        <w:t xml:space="preserve"> </w:t>
      </w:r>
      <w:r>
        <w:rPr>
          <w:rFonts w:hint="eastAsia" w:ascii="仿宋_GB2312" w:hAnsi="仿宋_GB2312" w:eastAsia="仿宋_GB2312" w:cs="仿宋_GB2312"/>
          <w:color w:val="auto"/>
          <w:sz w:val="32"/>
          <w:szCs w:val="32"/>
        </w:rPr>
        <w:t>本办法</w:t>
      </w:r>
      <w:r>
        <w:rPr>
          <w:rFonts w:hint="default" w:ascii="Times New Roman" w:hAnsi="Times New Roman" w:eastAsia="仿宋_GB2312" w:cs="Times New Roman"/>
          <w:color w:val="auto"/>
          <w:sz w:val="32"/>
          <w:szCs w:val="32"/>
        </w:rPr>
        <w:t>自2021年</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日起施行。原浙江省测绘局于2009年发布的《浙江省测绘市场信用管理办法》、原浙江省测绘与地理信息局于</w:t>
      </w:r>
      <w:r>
        <w:rPr>
          <w:rFonts w:hint="default" w:ascii="Times New Roman" w:hAnsi="Times New Roman" w:eastAsia="仿宋_GB2312" w:cs="Times New Roman"/>
          <w:color w:val="auto"/>
          <w:kern w:val="2"/>
          <w:sz w:val="32"/>
          <w:szCs w:val="32"/>
        </w:rPr>
        <w:t>2013年发布的《浙江省测绘与地理信息市场信用等级评价管理暂行办法》、2015年发布的《浙江省测绘与地理信息行业失信</w:t>
      </w:r>
      <w:r>
        <w:rPr>
          <w:rFonts w:hint="eastAsia" w:ascii="仿宋_GB2312" w:hAnsi="仿宋_GB2312" w:eastAsia="仿宋_GB2312" w:cs="仿宋_GB2312"/>
          <w:color w:val="auto"/>
          <w:kern w:val="2"/>
          <w:sz w:val="32"/>
          <w:szCs w:val="32"/>
        </w:rPr>
        <w:t>“黑名单”</w:t>
      </w:r>
      <w:r>
        <w:rPr>
          <w:rFonts w:hint="default" w:ascii="Times New Roman" w:hAnsi="Times New Roman" w:eastAsia="仿宋_GB2312" w:cs="Times New Roman"/>
          <w:color w:val="auto"/>
          <w:kern w:val="2"/>
          <w:sz w:val="32"/>
          <w:szCs w:val="32"/>
        </w:rPr>
        <w:t>管理暂行办法》、2016年发布的《浙江省测绘与地理信</w:t>
      </w:r>
      <w:r>
        <w:rPr>
          <w:rFonts w:hint="eastAsia" w:ascii="仿宋_GB2312" w:hAnsi="仿宋_GB2312" w:eastAsia="仿宋_GB2312" w:cs="仿宋_GB2312"/>
          <w:color w:val="auto"/>
          <w:kern w:val="2"/>
          <w:sz w:val="32"/>
          <w:szCs w:val="32"/>
        </w:rPr>
        <w:t>息行业“红名单”管理暂行办法》同时废止。</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rPr>
      </w:pP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kern w:val="2"/>
          <w:sz w:val="32"/>
          <w:szCs w:val="32"/>
        </w:rPr>
        <w:t>附件：</w:t>
      </w:r>
      <w:r>
        <w:rPr>
          <w:rFonts w:hint="eastAsia" w:ascii="仿宋_GB2312" w:hAnsi="仿宋_GB2312" w:eastAsia="仿宋_GB2312" w:cs="仿宋_GB2312"/>
          <w:color w:val="auto"/>
          <w:spacing w:val="-6"/>
          <w:kern w:val="2"/>
          <w:sz w:val="32"/>
          <w:szCs w:val="32"/>
        </w:rPr>
        <w:t>浙江省测绘地理信息行业信用信息计分标准</w:t>
      </w:r>
      <w:r>
        <w:rPr>
          <w:rFonts w:hint="eastAsia" w:ascii="仿宋_GB2312" w:hAnsi="仿宋_GB2312" w:eastAsia="仿宋_GB2312" w:cs="仿宋_GB2312"/>
          <w:color w:val="auto"/>
          <w:spacing w:val="-6"/>
          <w:kern w:val="2"/>
          <w:sz w:val="32"/>
          <w:szCs w:val="32"/>
          <w:lang w:eastAsia="zh-CN"/>
        </w:rPr>
        <w:t>（试行）</w:t>
      </w:r>
      <w:r>
        <w:rPr>
          <w:rFonts w:hint="eastAsia" w:ascii="仿宋_GB2312" w:hAnsi="仿宋_GB2312" w:eastAsia="仿宋_GB2312" w:cs="仿宋_GB2312"/>
          <w:color w:val="auto"/>
          <w:spacing w:val="-6"/>
          <w:kern w:val="2"/>
          <w:sz w:val="32"/>
          <w:szCs w:val="32"/>
        </w:rPr>
        <w:t xml:space="preserve">  </w:t>
      </w:r>
    </w:p>
    <w:p>
      <w:pPr>
        <w:spacing w:line="560" w:lineRule="exact"/>
        <w:ind w:firstLine="4320" w:firstLineChars="1350"/>
        <w:rPr>
          <w:rFonts w:eastAsia="仿宋_GB2312"/>
          <w:sz w:val="32"/>
          <w:szCs w:val="32"/>
        </w:rPr>
      </w:pPr>
      <w:r>
        <w:rPr>
          <w:rFonts w:eastAsia="仿宋_GB2312"/>
          <w:sz w:val="32"/>
          <w:szCs w:val="32"/>
        </w:rPr>
        <w:t xml:space="preserve">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ordWrap w:val="0"/>
        <w:spacing w:line="580" w:lineRule="exact"/>
        <w:ind w:firstLine="640" w:firstLineChars="200"/>
        <w:jc w:val="right"/>
        <w:rPr>
          <w:rFonts w:eastAsia="仿宋_GB2312"/>
          <w:sz w:val="32"/>
          <w:szCs w:val="32"/>
        </w:rPr>
        <w:sectPr>
          <w:footerReference r:id="rId4" w:type="first"/>
          <w:footerReference r:id="rId3" w:type="default"/>
          <w:pgSz w:w="11906" w:h="16838"/>
          <w:pgMar w:top="1440" w:right="1701" w:bottom="1440" w:left="1701" w:header="851" w:footer="964" w:gutter="0"/>
          <w:pgNumType w:fmt="decimal"/>
          <w:cols w:space="720" w:num="1"/>
          <w:titlePg/>
          <w:docGrid w:type="linesAndChars" w:linePitch="312" w:charSpace="0"/>
        </w:sectPr>
      </w:pPr>
    </w:p>
    <w:p>
      <w:pPr>
        <w:overflowPunct w:val="0"/>
        <w:spacing w:line="640" w:lineRule="exact"/>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after="313" w:afterLines="100" w:line="640" w:lineRule="exact"/>
        <w:jc w:val="center"/>
        <w:textAlignment w:val="auto"/>
        <w:rPr>
          <w:rFonts w:hint="eastAsia" w:ascii="楷体" w:hAnsi="楷体" w:eastAsia="楷体" w:cs="楷体"/>
          <w:color w:val="auto"/>
          <w:sz w:val="44"/>
          <w:szCs w:val="44"/>
          <w:lang w:eastAsia="zh-CN"/>
        </w:rPr>
      </w:pPr>
      <w:r>
        <w:rPr>
          <w:rFonts w:ascii="Times New Roman" w:hAnsi="Times New Roman" w:eastAsia="方正小标宋简体"/>
          <w:color w:val="auto"/>
          <w:sz w:val="44"/>
          <w:szCs w:val="44"/>
        </w:rPr>
        <w:t>浙江省</w:t>
      </w:r>
      <w:r>
        <w:rPr>
          <w:rFonts w:hint="eastAsia" w:ascii="Times New Roman" w:hAnsi="Times New Roman" w:eastAsia="方正小标宋简体"/>
          <w:color w:val="auto"/>
          <w:sz w:val="44"/>
          <w:szCs w:val="44"/>
        </w:rPr>
        <w:t>测绘</w:t>
      </w:r>
      <w:r>
        <w:rPr>
          <w:rFonts w:hint="eastAsia" w:ascii="Times New Roman" w:hAnsi="Times New Roman" w:eastAsia="方正小标宋简体"/>
          <w:color w:val="auto"/>
          <w:sz w:val="44"/>
          <w:szCs w:val="44"/>
          <w:lang w:eastAsia="zh-CN"/>
        </w:rPr>
        <w:t>地理信息行业</w:t>
      </w:r>
      <w:r>
        <w:rPr>
          <w:rFonts w:ascii="Times New Roman" w:hAnsi="Times New Roman" w:eastAsia="方正小标宋简体"/>
          <w:color w:val="auto"/>
          <w:sz w:val="44"/>
          <w:szCs w:val="44"/>
        </w:rPr>
        <w:t>信用</w:t>
      </w:r>
      <w:r>
        <w:rPr>
          <w:rFonts w:hint="eastAsia" w:ascii="Times New Roman" w:hAnsi="Times New Roman" w:eastAsia="方正小标宋简体"/>
          <w:color w:val="auto"/>
          <w:sz w:val="44"/>
          <w:szCs w:val="44"/>
          <w:lang w:eastAsia="zh-CN"/>
        </w:rPr>
        <w:t>信息计分</w:t>
      </w:r>
      <w:r>
        <w:rPr>
          <w:rFonts w:ascii="Times New Roman" w:hAnsi="Times New Roman" w:eastAsia="方正小标宋简体"/>
          <w:color w:val="auto"/>
          <w:sz w:val="44"/>
          <w:szCs w:val="44"/>
        </w:rPr>
        <w:t>标准</w:t>
      </w:r>
      <w:r>
        <w:rPr>
          <w:rFonts w:hint="eastAsia" w:ascii="楷体" w:hAnsi="楷体" w:eastAsia="楷体" w:cs="楷体"/>
          <w:color w:val="auto"/>
          <w:sz w:val="44"/>
          <w:szCs w:val="44"/>
          <w:lang w:eastAsia="zh-CN"/>
        </w:rPr>
        <w:t>（试行）</w:t>
      </w:r>
    </w:p>
    <w:p>
      <w:pPr>
        <w:numPr>
          <w:ilvl w:val="0"/>
          <w:numId w:val="0"/>
        </w:numPr>
        <w:overflowPunct w:val="0"/>
        <w:ind w:firstLine="640" w:firstLineChars="200"/>
        <w:jc w:val="left"/>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一、</w:t>
      </w:r>
      <w:r>
        <w:rPr>
          <w:rFonts w:hint="eastAsia" w:ascii="Times New Roman" w:hAnsi="Times New Roman" w:eastAsia="黑体"/>
          <w:color w:val="auto"/>
          <w:sz w:val="32"/>
          <w:szCs w:val="32"/>
        </w:rPr>
        <w:t>测绘资质单位信用</w:t>
      </w:r>
      <w:r>
        <w:rPr>
          <w:rFonts w:ascii="Times New Roman" w:hAnsi="Times New Roman" w:eastAsia="黑体"/>
          <w:color w:val="auto"/>
          <w:sz w:val="32"/>
          <w:szCs w:val="32"/>
        </w:rPr>
        <w:t>信息</w:t>
      </w:r>
      <w:r>
        <w:rPr>
          <w:rFonts w:hint="eastAsia" w:ascii="Times New Roman" w:hAnsi="Times New Roman" w:eastAsia="黑体"/>
          <w:color w:val="auto"/>
          <w:sz w:val="32"/>
          <w:szCs w:val="32"/>
        </w:rPr>
        <w:t>计</w:t>
      </w:r>
      <w:r>
        <w:rPr>
          <w:rFonts w:ascii="Times New Roman" w:hAnsi="Times New Roman" w:eastAsia="黑体"/>
          <w:color w:val="auto"/>
          <w:sz w:val="32"/>
          <w:szCs w:val="32"/>
        </w:rPr>
        <w:t>分标准</w:t>
      </w:r>
    </w:p>
    <w:tbl>
      <w:tblPr>
        <w:tblStyle w:val="5"/>
        <w:tblW w:w="0" w:type="auto"/>
        <w:tblInd w:w="317"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00"/>
        <w:gridCol w:w="3118"/>
        <w:gridCol w:w="1170"/>
        <w:gridCol w:w="843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blHeader/>
        </w:trPr>
        <w:tc>
          <w:tcPr>
            <w:tcW w:w="900" w:type="dxa"/>
            <w:tcBorders>
              <w:bottom w:val="single" w:color="auto" w:sz="4" w:space="0"/>
              <w:right w:val="single" w:color="000000" w:sz="8"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kern w:val="0"/>
                <w:sz w:val="24"/>
                <w:szCs w:val="24"/>
                <w:lang w:bidi="ar"/>
              </w:rPr>
              <w:t>序号</w:t>
            </w:r>
          </w:p>
        </w:tc>
        <w:tc>
          <w:tcPr>
            <w:tcW w:w="3118" w:type="dxa"/>
            <w:tcBorders>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kern w:val="0"/>
                <w:sz w:val="24"/>
                <w:szCs w:val="24"/>
                <w:lang w:bidi="ar"/>
              </w:rPr>
              <w:t>信用信息</w:t>
            </w:r>
          </w:p>
        </w:tc>
        <w:tc>
          <w:tcPr>
            <w:tcW w:w="1170" w:type="dxa"/>
            <w:tcBorders>
              <w:left w:val="single" w:color="auto" w:sz="4" w:space="0"/>
              <w:bottom w:val="single" w:color="auto" w:sz="4" w:space="0"/>
              <w:right w:val="single" w:color="000000" w:sz="8"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color w:val="auto"/>
                <w:kern w:val="0"/>
                <w:sz w:val="24"/>
                <w:szCs w:val="24"/>
                <w:lang w:eastAsia="zh-CN" w:bidi="ar"/>
              </w:rPr>
            </w:pPr>
            <w:r>
              <w:rPr>
                <w:rFonts w:hint="default" w:ascii="Times New Roman" w:hAnsi="Times New Roman" w:eastAsia="仿宋_GB2312" w:cs="Times New Roman"/>
                <w:b/>
                <w:color w:val="auto"/>
                <w:kern w:val="0"/>
                <w:sz w:val="24"/>
                <w:szCs w:val="24"/>
                <w:lang w:eastAsia="zh-CN" w:bidi="ar"/>
              </w:rPr>
              <w:t>分值</w:t>
            </w:r>
          </w:p>
        </w:tc>
        <w:tc>
          <w:tcPr>
            <w:tcW w:w="8430" w:type="dxa"/>
            <w:tcBorders>
              <w:left w:val="nil"/>
              <w:bottom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color w:val="auto"/>
                <w:sz w:val="24"/>
                <w:szCs w:val="24"/>
                <w:lang w:eastAsia="zh-CN"/>
              </w:rPr>
            </w:pPr>
            <w:r>
              <w:rPr>
                <w:rFonts w:hint="default" w:ascii="Times New Roman" w:hAnsi="Times New Roman" w:eastAsia="仿宋_GB2312" w:cs="Times New Roman"/>
                <w:b/>
                <w:color w:val="auto"/>
                <w:kern w:val="0"/>
                <w:sz w:val="24"/>
                <w:szCs w:val="24"/>
                <w:lang w:eastAsia="zh-CN" w:bidi="ar"/>
              </w:rPr>
              <w:t>计分标准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w:t>
            </w:r>
          </w:p>
        </w:tc>
        <w:tc>
          <w:tcPr>
            <w:tcW w:w="311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color w:val="auto"/>
                <w:kern w:val="0"/>
                <w:sz w:val="24"/>
                <w:szCs w:val="24"/>
                <w:lang w:eastAsia="zh-CN" w:bidi="ar"/>
              </w:rPr>
            </w:pPr>
            <w:r>
              <w:rPr>
                <w:rFonts w:hint="default" w:ascii="Times New Roman" w:hAnsi="Times New Roman" w:eastAsia="仿宋_GB2312" w:cs="Times New Roman"/>
                <w:b w:val="0"/>
                <w:color w:val="auto"/>
                <w:kern w:val="0"/>
                <w:sz w:val="24"/>
                <w:szCs w:val="24"/>
                <w:lang w:eastAsia="zh-CN" w:bidi="ar"/>
              </w:rPr>
              <w:t>基本信息</w:t>
            </w: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color w:val="auto"/>
                <w:kern w:val="0"/>
                <w:sz w:val="24"/>
                <w:szCs w:val="24"/>
                <w:lang w:val="en-US" w:eastAsia="zh-CN" w:bidi="ar"/>
              </w:rPr>
            </w:pPr>
            <w:r>
              <w:rPr>
                <w:rFonts w:hint="default" w:ascii="Times New Roman" w:hAnsi="Times New Roman" w:eastAsia="仿宋_GB2312" w:cs="Times New Roman"/>
                <w:b w:val="0"/>
                <w:color w:val="auto"/>
                <w:kern w:val="0"/>
                <w:sz w:val="24"/>
                <w:szCs w:val="24"/>
                <w:lang w:val="en-US" w:eastAsia="zh-CN" w:bidi="ar"/>
              </w:rPr>
              <w:t>5</w:t>
            </w: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color w:val="auto"/>
                <w:kern w:val="0"/>
                <w:sz w:val="24"/>
                <w:szCs w:val="24"/>
                <w:lang w:bidi="ar"/>
              </w:rPr>
              <w:t>错一项扣</w:t>
            </w:r>
            <w:r>
              <w:rPr>
                <w:rFonts w:hint="default" w:ascii="Times New Roman" w:hAnsi="Times New Roman" w:eastAsia="仿宋_GB2312" w:cs="Times New Roman"/>
                <w:color w:val="auto"/>
                <w:kern w:val="0"/>
                <w:sz w:val="24"/>
                <w:szCs w:val="24"/>
                <w:lang w:val="en-US" w:eastAsia="zh-CN" w:bidi="ar"/>
              </w:rPr>
              <w:t>1</w:t>
            </w:r>
            <w:r>
              <w:rPr>
                <w:rFonts w:hint="default" w:ascii="Times New Roman" w:hAnsi="Times New Roman" w:eastAsia="仿宋_GB2312" w:cs="Times New Roman"/>
                <w:color w:val="auto"/>
                <w:kern w:val="0"/>
                <w:sz w:val="24"/>
                <w:szCs w:val="24"/>
                <w:lang w:bidi="ar"/>
              </w:rPr>
              <w:t>分，扣完为止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restart"/>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val="en-US" w:eastAsia="zh-CN" w:bidi="ar"/>
              </w:rPr>
              <w:t>2</w:t>
            </w:r>
          </w:p>
        </w:tc>
        <w:tc>
          <w:tcPr>
            <w:tcW w:w="311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eastAsia="zh-CN" w:bidi="ar"/>
              </w:rPr>
              <w:t>测绘监管信息</w:t>
            </w:r>
          </w:p>
        </w:tc>
        <w:tc>
          <w:tcPr>
            <w:tcW w:w="117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65</w:t>
            </w: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bidi="ar"/>
              </w:rPr>
              <w:t>测绘地理信息</w:t>
            </w:r>
            <w:r>
              <w:rPr>
                <w:rFonts w:hint="default" w:ascii="Times New Roman" w:hAnsi="Times New Roman" w:eastAsia="仿宋_GB2312" w:cs="Times New Roman"/>
                <w:color w:val="auto"/>
                <w:kern w:val="0"/>
                <w:sz w:val="24"/>
                <w:szCs w:val="24"/>
                <w:lang w:eastAsia="zh-CN" w:bidi="ar"/>
              </w:rPr>
              <w:t>行政</w:t>
            </w:r>
            <w:r>
              <w:rPr>
                <w:rFonts w:hint="default" w:ascii="Times New Roman" w:hAnsi="Times New Roman" w:eastAsia="仿宋_GB2312" w:cs="Times New Roman"/>
                <w:color w:val="auto"/>
                <w:kern w:val="0"/>
                <w:sz w:val="24"/>
                <w:szCs w:val="24"/>
                <w:lang w:bidi="ar"/>
              </w:rPr>
              <w:t>检查或法定质检机构实施的测绘质量检验中，</w:t>
            </w:r>
            <w:r>
              <w:rPr>
                <w:rFonts w:hint="default" w:ascii="Times New Roman" w:hAnsi="Times New Roman" w:eastAsia="仿宋_GB2312" w:cs="Times New Roman"/>
                <w:color w:val="auto"/>
                <w:kern w:val="0"/>
                <w:sz w:val="24"/>
                <w:szCs w:val="24"/>
                <w:lang w:eastAsia="zh-CN" w:bidi="ar"/>
              </w:rPr>
              <w:t>测绘地理信息质量判定为不合格，被责令整改的，</w:t>
            </w:r>
            <w:r>
              <w:rPr>
                <w:rFonts w:hint="default" w:ascii="Times New Roman" w:hAnsi="Times New Roman" w:eastAsia="仿宋_GB2312" w:cs="Times New Roman"/>
                <w:color w:val="auto"/>
                <w:kern w:val="0"/>
                <w:sz w:val="24"/>
                <w:szCs w:val="24"/>
                <w:lang w:bidi="ar"/>
              </w:rPr>
              <w:t>扣</w:t>
            </w:r>
            <w:r>
              <w:rPr>
                <w:rFonts w:hint="default" w:ascii="Times New Roman" w:hAnsi="Times New Roman" w:eastAsia="仿宋_GB2312" w:cs="Times New Roman"/>
                <w:color w:val="auto"/>
                <w:kern w:val="0"/>
                <w:sz w:val="24"/>
                <w:szCs w:val="24"/>
                <w:lang w:val="en-US" w:eastAsia="zh-CN" w:bidi="ar"/>
              </w:rPr>
              <w:t>20</w:t>
            </w:r>
            <w:r>
              <w:rPr>
                <w:rFonts w:hint="default" w:ascii="Times New Roman" w:hAnsi="Times New Roman" w:eastAsia="仿宋_GB2312" w:cs="Times New Roman"/>
                <w:color w:val="auto"/>
                <w:kern w:val="0"/>
                <w:sz w:val="24"/>
                <w:szCs w:val="24"/>
                <w:lang w:bidi="ar"/>
              </w:rPr>
              <w:t>分</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bidi="ar"/>
              </w:rPr>
              <w:t>测绘地理信息</w:t>
            </w:r>
            <w:r>
              <w:rPr>
                <w:rFonts w:hint="default" w:ascii="Times New Roman" w:hAnsi="Times New Roman" w:eastAsia="仿宋_GB2312" w:cs="Times New Roman"/>
                <w:color w:val="auto"/>
                <w:kern w:val="0"/>
                <w:sz w:val="24"/>
                <w:szCs w:val="24"/>
                <w:lang w:eastAsia="zh-CN" w:bidi="ar"/>
              </w:rPr>
              <w:t>行政</w:t>
            </w:r>
            <w:r>
              <w:rPr>
                <w:rFonts w:hint="default" w:ascii="Times New Roman" w:hAnsi="Times New Roman" w:eastAsia="仿宋_GB2312" w:cs="Times New Roman"/>
                <w:color w:val="auto"/>
                <w:kern w:val="0"/>
                <w:sz w:val="24"/>
                <w:szCs w:val="24"/>
                <w:lang w:bidi="ar"/>
              </w:rPr>
              <w:t>检查</w:t>
            </w:r>
            <w:r>
              <w:rPr>
                <w:rFonts w:hint="default" w:ascii="Times New Roman" w:hAnsi="Times New Roman" w:eastAsia="仿宋_GB2312" w:cs="Times New Roman"/>
                <w:color w:val="auto"/>
                <w:kern w:val="0"/>
                <w:sz w:val="24"/>
                <w:szCs w:val="24"/>
                <w:lang w:eastAsia="zh-CN" w:bidi="ar"/>
              </w:rPr>
              <w:t>其他方面</w:t>
            </w:r>
            <w:r>
              <w:rPr>
                <w:rFonts w:hint="default" w:ascii="Times New Roman" w:hAnsi="Times New Roman" w:eastAsia="仿宋_GB2312" w:cs="Times New Roman"/>
                <w:color w:val="auto"/>
                <w:kern w:val="0"/>
                <w:sz w:val="24"/>
                <w:szCs w:val="24"/>
                <w:lang w:bidi="ar"/>
              </w:rPr>
              <w:t>不合格</w:t>
            </w:r>
            <w:r>
              <w:rPr>
                <w:rFonts w:hint="default" w:ascii="Times New Roman" w:hAnsi="Times New Roman" w:eastAsia="仿宋_GB2312" w:cs="Times New Roman"/>
                <w:color w:val="auto"/>
                <w:kern w:val="0"/>
                <w:sz w:val="24"/>
                <w:szCs w:val="24"/>
                <w:lang w:eastAsia="zh-CN" w:bidi="ar"/>
              </w:rPr>
              <w:t>，被依法责令整改</w:t>
            </w:r>
            <w:r>
              <w:rPr>
                <w:rFonts w:hint="default" w:ascii="Times New Roman" w:hAnsi="Times New Roman" w:eastAsia="仿宋_GB2312" w:cs="Times New Roman"/>
                <w:color w:val="auto"/>
                <w:kern w:val="0"/>
                <w:sz w:val="24"/>
                <w:szCs w:val="24"/>
                <w:lang w:bidi="ar"/>
              </w:rPr>
              <w:t>的</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bidi="ar"/>
              </w:rPr>
              <w:t>扣</w:t>
            </w:r>
            <w:r>
              <w:rPr>
                <w:rFonts w:hint="default" w:ascii="Times New Roman" w:hAnsi="Times New Roman" w:eastAsia="仿宋_GB2312" w:cs="Times New Roman"/>
                <w:color w:val="auto"/>
                <w:kern w:val="0"/>
                <w:sz w:val="24"/>
                <w:szCs w:val="24"/>
                <w:lang w:val="en-US" w:eastAsia="zh-CN" w:bidi="ar"/>
              </w:rPr>
              <w:t>10</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17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bidi="ar"/>
              </w:rPr>
              <w:t>不配合自然资源主管部门依法实施测绘地理信息监督检查，隐瞒、拒绝或阻碍提供有关文件、资料</w:t>
            </w:r>
            <w:r>
              <w:rPr>
                <w:rFonts w:hint="default" w:ascii="Times New Roman" w:hAnsi="Times New Roman" w:eastAsia="仿宋_GB2312" w:cs="Times New Roman"/>
                <w:color w:val="auto"/>
                <w:kern w:val="0"/>
                <w:sz w:val="24"/>
                <w:szCs w:val="24"/>
                <w:lang w:eastAsia="zh-CN" w:bidi="ar"/>
              </w:rPr>
              <w:t>，被依法责令改正的，</w:t>
            </w:r>
            <w:r>
              <w:rPr>
                <w:rFonts w:hint="default" w:ascii="Times New Roman" w:hAnsi="Times New Roman" w:eastAsia="仿宋_GB2312" w:cs="Times New Roman"/>
                <w:color w:val="auto"/>
                <w:kern w:val="0"/>
                <w:sz w:val="24"/>
                <w:szCs w:val="24"/>
                <w:lang w:bidi="ar"/>
              </w:rPr>
              <w:t>扣</w:t>
            </w:r>
            <w:r>
              <w:rPr>
                <w:rFonts w:hint="default" w:ascii="Times New Roman" w:hAnsi="Times New Roman" w:eastAsia="仿宋_GB2312" w:cs="Times New Roman"/>
                <w:color w:val="auto"/>
                <w:kern w:val="0"/>
                <w:sz w:val="24"/>
                <w:szCs w:val="24"/>
                <w:lang w:val="en-US" w:eastAsia="zh-CN" w:bidi="ar"/>
              </w:rPr>
              <w:t>10</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17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auto"/>
                <w:kern w:val="0"/>
                <w:sz w:val="24"/>
                <w:szCs w:val="24"/>
                <w:lang w:val="en-US" w:bidi="ar"/>
              </w:rPr>
            </w:pPr>
            <w:r>
              <w:rPr>
                <w:rFonts w:hint="default" w:ascii="Times New Roman" w:hAnsi="Times New Roman" w:eastAsia="仿宋_GB2312" w:cs="Times New Roman"/>
                <w:color w:val="auto"/>
                <w:kern w:val="0"/>
                <w:sz w:val="24"/>
                <w:szCs w:val="24"/>
                <w:lang w:bidi="ar"/>
              </w:rPr>
              <w:t>在行政审批和日常监管中提供虚假材料</w:t>
            </w:r>
            <w:r>
              <w:rPr>
                <w:rFonts w:hint="default" w:ascii="Times New Roman" w:hAnsi="Times New Roman" w:eastAsia="仿宋_GB2312" w:cs="Times New Roman"/>
                <w:color w:val="auto"/>
                <w:kern w:val="0"/>
                <w:sz w:val="24"/>
                <w:szCs w:val="24"/>
                <w:lang w:eastAsia="zh-CN" w:bidi="ar"/>
              </w:rPr>
              <w:t>，被依法责令改正的，</w:t>
            </w:r>
            <w:r>
              <w:rPr>
                <w:rFonts w:hint="default" w:ascii="Times New Roman" w:hAnsi="Times New Roman" w:eastAsia="仿宋_GB2312" w:cs="Times New Roman"/>
                <w:color w:val="auto"/>
                <w:kern w:val="0"/>
                <w:sz w:val="24"/>
                <w:szCs w:val="24"/>
                <w:lang w:bidi="ar"/>
              </w:rPr>
              <w:t>扣</w:t>
            </w:r>
            <w:r>
              <w:rPr>
                <w:rFonts w:hint="default" w:ascii="Times New Roman" w:hAnsi="Times New Roman" w:eastAsia="仿宋_GB2312" w:cs="Times New Roman"/>
                <w:color w:val="auto"/>
                <w:kern w:val="0"/>
                <w:sz w:val="24"/>
                <w:szCs w:val="24"/>
                <w:lang w:val="en-US" w:eastAsia="zh-CN" w:bidi="ar"/>
              </w:rPr>
              <w:t>5</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17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eastAsia="zh-CN" w:bidi="ar"/>
              </w:rPr>
              <w:t>测绘资质条件不符合要求，被依法责令改正的，扣</w:t>
            </w:r>
            <w:r>
              <w:rPr>
                <w:rFonts w:hint="default" w:ascii="Times New Roman" w:hAnsi="Times New Roman" w:eastAsia="仿宋_GB2312" w:cs="Times New Roman"/>
                <w:color w:val="auto"/>
                <w:kern w:val="0"/>
                <w:sz w:val="24"/>
                <w:szCs w:val="24"/>
                <w:lang w:val="en-US" w:eastAsia="zh-CN" w:bidi="ar"/>
              </w:rPr>
              <w:t>5</w:t>
            </w:r>
            <w:r>
              <w:rPr>
                <w:rFonts w:hint="default" w:ascii="Times New Roman" w:hAnsi="Times New Roman" w:eastAsia="仿宋_GB2312" w:cs="Times New Roman"/>
                <w:color w:val="auto"/>
                <w:kern w:val="0"/>
                <w:sz w:val="24"/>
                <w:szCs w:val="24"/>
                <w:lang w:eastAsia="zh-CN"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17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eastAsia="zh-CN" w:bidi="ar"/>
              </w:rPr>
              <w:t>编制、使用问题地图，被依法责令改正的，扣</w:t>
            </w:r>
            <w:r>
              <w:rPr>
                <w:rFonts w:hint="default" w:ascii="Times New Roman" w:hAnsi="Times New Roman" w:eastAsia="仿宋_GB2312" w:cs="Times New Roman"/>
                <w:color w:val="auto"/>
                <w:kern w:val="0"/>
                <w:sz w:val="24"/>
                <w:szCs w:val="24"/>
                <w:lang w:val="en-US" w:eastAsia="zh-CN" w:bidi="ar"/>
              </w:rPr>
              <w:t>5</w:t>
            </w:r>
            <w:r>
              <w:rPr>
                <w:rFonts w:hint="default" w:ascii="Times New Roman" w:hAnsi="Times New Roman" w:eastAsia="仿宋_GB2312" w:cs="Times New Roman"/>
                <w:color w:val="auto"/>
                <w:kern w:val="0"/>
                <w:sz w:val="24"/>
                <w:szCs w:val="24"/>
                <w:lang w:eastAsia="zh-CN"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17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val="en-US" w:eastAsia="zh-CN" w:bidi="ar"/>
              </w:rPr>
              <w:t>加工、处理和使用涉密测绘成果，存在失泄密隐患</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val="en-US" w:eastAsia="zh-CN" w:bidi="ar"/>
              </w:rPr>
              <w:t>被依法责令改正的，扣5分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17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未建立安全生产管理制度或运行、落实不到位</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val="en-US" w:eastAsia="zh-CN" w:bidi="ar"/>
              </w:rPr>
              <w:t>被依法责令限期改正的，扣5分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17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未按规定汇交测绘成果资料</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val="en-US" w:eastAsia="zh-CN" w:bidi="ar"/>
              </w:rPr>
              <w:t>被依法责令限期汇交的</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bidi="ar"/>
              </w:rPr>
              <w:t>扣</w:t>
            </w:r>
            <w:r>
              <w:rPr>
                <w:rFonts w:hint="default" w:ascii="Times New Roman" w:hAnsi="Times New Roman" w:eastAsia="仿宋_GB2312" w:cs="Times New Roman"/>
                <w:color w:val="auto"/>
                <w:kern w:val="0"/>
                <w:sz w:val="24"/>
                <w:szCs w:val="24"/>
                <w:lang w:val="en-US" w:eastAsia="zh-CN" w:bidi="ar"/>
              </w:rPr>
              <w:t>5</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17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bidi="ar"/>
              </w:rPr>
              <w:t>未按规定报送测绘项目</w:t>
            </w:r>
            <w:r>
              <w:rPr>
                <w:rFonts w:hint="default" w:ascii="Times New Roman" w:hAnsi="Times New Roman" w:eastAsia="仿宋_GB2312" w:cs="Times New Roman"/>
                <w:color w:val="auto"/>
                <w:kern w:val="0"/>
                <w:sz w:val="24"/>
                <w:szCs w:val="24"/>
                <w:lang w:eastAsia="zh-CN" w:bidi="ar"/>
              </w:rPr>
              <w:t>，经通知要求报送而拒不报送的，</w:t>
            </w:r>
            <w:r>
              <w:rPr>
                <w:rFonts w:hint="default" w:ascii="Times New Roman" w:hAnsi="Times New Roman" w:eastAsia="仿宋_GB2312" w:cs="Times New Roman"/>
                <w:color w:val="auto"/>
                <w:kern w:val="0"/>
                <w:sz w:val="24"/>
                <w:szCs w:val="24"/>
                <w:lang w:bidi="ar"/>
              </w:rPr>
              <w:t>扣</w:t>
            </w:r>
            <w:r>
              <w:rPr>
                <w:rFonts w:hint="default" w:ascii="Times New Roman" w:hAnsi="Times New Roman" w:eastAsia="仿宋_GB2312" w:cs="Times New Roman"/>
                <w:color w:val="auto"/>
                <w:kern w:val="0"/>
                <w:sz w:val="24"/>
                <w:szCs w:val="24"/>
                <w:lang w:val="en-US" w:eastAsia="zh-CN" w:bidi="ar"/>
              </w:rPr>
              <w:t>5</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17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bidi="ar"/>
              </w:rPr>
              <w:t>因</w:t>
            </w:r>
            <w:r>
              <w:rPr>
                <w:rFonts w:hint="default" w:ascii="Times New Roman" w:hAnsi="Times New Roman" w:eastAsia="仿宋_GB2312" w:cs="Times New Roman"/>
                <w:color w:val="auto"/>
                <w:kern w:val="0"/>
                <w:sz w:val="24"/>
                <w:szCs w:val="24"/>
                <w:lang w:eastAsia="zh-CN" w:bidi="ar"/>
              </w:rPr>
              <w:t>与</w:t>
            </w:r>
            <w:r>
              <w:rPr>
                <w:rFonts w:hint="default" w:ascii="Times New Roman" w:hAnsi="Times New Roman" w:eastAsia="仿宋_GB2312" w:cs="Times New Roman"/>
                <w:color w:val="auto"/>
                <w:kern w:val="0"/>
                <w:sz w:val="24"/>
                <w:szCs w:val="24"/>
                <w:lang w:bidi="ar"/>
              </w:rPr>
              <w:t>测绘地理信息有关的不良行为被提起民事诉讼，法院终审判决测绘资质单位承担责任或者履行义务的</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bidi="ar"/>
              </w:rPr>
              <w:t>扣</w:t>
            </w:r>
            <w:r>
              <w:rPr>
                <w:rFonts w:hint="default" w:ascii="Times New Roman" w:hAnsi="Times New Roman" w:eastAsia="仿宋_GB2312" w:cs="Times New Roman"/>
                <w:color w:val="auto"/>
                <w:kern w:val="0"/>
                <w:sz w:val="24"/>
                <w:szCs w:val="24"/>
                <w:lang w:val="en-US" w:eastAsia="zh-CN" w:bidi="ar"/>
              </w:rPr>
              <w:t>5</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17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spacing w:val="-11"/>
                <w:kern w:val="0"/>
                <w:sz w:val="24"/>
                <w:szCs w:val="24"/>
                <w:lang w:bidi="ar"/>
              </w:rPr>
              <w:t>不履行与测绘地理信息有关的处罚、判决、裁定等，被人民法院强制执行的</w:t>
            </w:r>
            <w:r>
              <w:rPr>
                <w:rFonts w:hint="default" w:ascii="Times New Roman" w:hAnsi="Times New Roman" w:eastAsia="仿宋_GB2312" w:cs="Times New Roman"/>
                <w:color w:val="auto"/>
                <w:spacing w:val="-11"/>
                <w:kern w:val="0"/>
                <w:sz w:val="24"/>
                <w:szCs w:val="24"/>
                <w:lang w:eastAsia="zh-CN" w:bidi="ar"/>
              </w:rPr>
              <w:t>，</w:t>
            </w:r>
            <w:r>
              <w:rPr>
                <w:rFonts w:hint="default" w:ascii="Times New Roman" w:hAnsi="Times New Roman" w:eastAsia="仿宋_GB2312" w:cs="Times New Roman"/>
                <w:color w:val="auto"/>
                <w:spacing w:val="-11"/>
                <w:kern w:val="0"/>
                <w:sz w:val="24"/>
                <w:szCs w:val="24"/>
                <w:lang w:bidi="ar"/>
              </w:rPr>
              <w:t>扣</w:t>
            </w:r>
            <w:r>
              <w:rPr>
                <w:rFonts w:hint="default" w:ascii="Times New Roman" w:hAnsi="Times New Roman" w:eastAsia="仿宋_GB2312" w:cs="Times New Roman"/>
                <w:color w:val="auto"/>
                <w:spacing w:val="-11"/>
                <w:kern w:val="0"/>
                <w:sz w:val="24"/>
                <w:szCs w:val="24"/>
                <w:lang w:val="en-US" w:eastAsia="zh-CN" w:bidi="ar"/>
              </w:rPr>
              <w:t>5</w:t>
            </w:r>
            <w:r>
              <w:rPr>
                <w:rFonts w:hint="default" w:ascii="Times New Roman" w:hAnsi="Times New Roman" w:eastAsia="仿宋_GB2312" w:cs="Times New Roman"/>
                <w:color w:val="auto"/>
                <w:spacing w:val="-11"/>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17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eastAsia="zh-CN" w:bidi="ar"/>
              </w:rPr>
              <w:t>因有测绘地理信息违法违规行为，被责令整改而拒不整改的，</w:t>
            </w:r>
            <w:r>
              <w:rPr>
                <w:rFonts w:hint="default" w:ascii="Times New Roman" w:hAnsi="Times New Roman" w:eastAsia="仿宋_GB2312" w:cs="Times New Roman"/>
                <w:color w:val="auto"/>
                <w:kern w:val="0"/>
                <w:sz w:val="24"/>
                <w:szCs w:val="24"/>
                <w:lang w:bidi="ar"/>
              </w:rPr>
              <w:t>扣</w:t>
            </w:r>
            <w:r>
              <w:rPr>
                <w:rFonts w:hint="default" w:ascii="Times New Roman" w:hAnsi="Times New Roman" w:eastAsia="仿宋_GB2312" w:cs="Times New Roman"/>
                <w:color w:val="auto"/>
                <w:kern w:val="0"/>
                <w:sz w:val="24"/>
                <w:szCs w:val="24"/>
                <w:lang w:val="en-US" w:eastAsia="zh-CN" w:bidi="ar"/>
              </w:rPr>
              <w:t>10</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restart"/>
            <w:tcBorders>
              <w:top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w:t>
            </w:r>
          </w:p>
        </w:tc>
        <w:tc>
          <w:tcPr>
            <w:tcW w:w="3118"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褒奖信息</w:t>
            </w:r>
          </w:p>
        </w:tc>
        <w:tc>
          <w:tcPr>
            <w:tcW w:w="117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10</w:t>
            </w: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bidi="ar"/>
              </w:rPr>
              <w:t>获得同级党委</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bidi="ar"/>
              </w:rPr>
              <w:t>政府</w:t>
            </w:r>
            <w:r>
              <w:rPr>
                <w:rFonts w:hint="default" w:ascii="Times New Roman" w:hAnsi="Times New Roman" w:eastAsia="仿宋_GB2312" w:cs="Times New Roman"/>
                <w:color w:val="auto"/>
                <w:kern w:val="0"/>
                <w:sz w:val="24"/>
                <w:szCs w:val="24"/>
                <w:lang w:eastAsia="zh-CN" w:bidi="ar"/>
              </w:rPr>
              <w:t>及有关部门</w:t>
            </w:r>
            <w:r>
              <w:rPr>
                <w:rFonts w:hint="default" w:ascii="Times New Roman" w:hAnsi="Times New Roman" w:eastAsia="仿宋_GB2312" w:cs="Times New Roman"/>
                <w:color w:val="auto"/>
                <w:kern w:val="0"/>
                <w:sz w:val="24"/>
                <w:szCs w:val="24"/>
                <w:lang w:bidi="ar"/>
              </w:rPr>
              <w:t>表彰</w:t>
            </w:r>
            <w:r>
              <w:rPr>
                <w:rFonts w:hint="default" w:ascii="Times New Roman" w:hAnsi="Times New Roman" w:eastAsia="仿宋_GB2312" w:cs="Times New Roman"/>
                <w:color w:val="auto"/>
                <w:kern w:val="0"/>
                <w:sz w:val="24"/>
                <w:szCs w:val="24"/>
                <w:lang w:eastAsia="zh-CN" w:bidi="ar"/>
              </w:rPr>
              <w:t>的，</w:t>
            </w:r>
            <w:r>
              <w:rPr>
                <w:rFonts w:hint="default" w:ascii="Times New Roman" w:hAnsi="Times New Roman" w:eastAsia="仿宋_GB2312" w:cs="Times New Roman"/>
                <w:color w:val="auto"/>
                <w:kern w:val="0"/>
                <w:sz w:val="24"/>
                <w:szCs w:val="24"/>
                <w:lang w:bidi="ar"/>
              </w:rPr>
              <w:t>加</w:t>
            </w:r>
            <w:r>
              <w:rPr>
                <w:rFonts w:hint="default" w:ascii="Times New Roman" w:hAnsi="Times New Roman" w:eastAsia="仿宋_GB2312" w:cs="Times New Roman"/>
                <w:color w:val="auto"/>
                <w:kern w:val="0"/>
                <w:sz w:val="24"/>
                <w:szCs w:val="24"/>
                <w:lang w:val="en-US" w:eastAsia="zh-CN" w:bidi="ar"/>
              </w:rPr>
              <w:t>5</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bidi="ar"/>
              </w:rPr>
            </w:pPr>
          </w:p>
        </w:tc>
        <w:tc>
          <w:tcPr>
            <w:tcW w:w="117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获得</w:t>
            </w:r>
            <w:r>
              <w:rPr>
                <w:rFonts w:hint="default" w:ascii="Times New Roman" w:hAnsi="Times New Roman" w:eastAsia="仿宋_GB2312" w:cs="Times New Roman"/>
                <w:color w:val="auto"/>
                <w:kern w:val="0"/>
                <w:sz w:val="24"/>
                <w:szCs w:val="24"/>
                <w:lang w:eastAsia="zh-CN" w:bidi="ar"/>
              </w:rPr>
              <w:t>上级党委、政府及有关部门表彰的，加</w:t>
            </w:r>
            <w:r>
              <w:rPr>
                <w:rFonts w:hint="default" w:ascii="Times New Roman" w:hAnsi="Times New Roman" w:eastAsia="仿宋_GB2312" w:cs="Times New Roman"/>
                <w:color w:val="auto"/>
                <w:kern w:val="0"/>
                <w:sz w:val="24"/>
                <w:szCs w:val="24"/>
                <w:lang w:val="en-US" w:eastAsia="zh-CN" w:bidi="ar"/>
              </w:rPr>
              <w:t>10</w:t>
            </w:r>
            <w:r>
              <w:rPr>
                <w:rFonts w:hint="default" w:ascii="Times New Roman" w:hAnsi="Times New Roman" w:eastAsia="仿宋_GB2312" w:cs="Times New Roman"/>
                <w:color w:val="auto"/>
                <w:kern w:val="0"/>
                <w:sz w:val="24"/>
                <w:szCs w:val="24"/>
                <w:lang w:eastAsia="zh-CN"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bidi="ar"/>
              </w:rPr>
            </w:pPr>
          </w:p>
        </w:tc>
        <w:tc>
          <w:tcPr>
            <w:tcW w:w="117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bidi="ar"/>
              </w:rPr>
              <w:t>主导制定或修订测绘地理信息行业国家标准、行业标准或浙江省地方标准</w:t>
            </w:r>
            <w:r>
              <w:rPr>
                <w:rFonts w:hint="default" w:ascii="Times New Roman" w:hAnsi="Times New Roman" w:eastAsia="仿宋_GB2312" w:cs="Times New Roman"/>
                <w:color w:val="auto"/>
                <w:kern w:val="0"/>
                <w:sz w:val="24"/>
                <w:szCs w:val="24"/>
                <w:lang w:eastAsia="zh-CN" w:bidi="ar"/>
              </w:rPr>
              <w:t>的，</w:t>
            </w:r>
            <w:r>
              <w:rPr>
                <w:rFonts w:hint="default" w:ascii="Times New Roman" w:hAnsi="Times New Roman" w:eastAsia="仿宋_GB2312" w:cs="Times New Roman"/>
                <w:color w:val="auto"/>
                <w:kern w:val="0"/>
                <w:sz w:val="24"/>
                <w:szCs w:val="24"/>
                <w:lang w:bidi="ar"/>
              </w:rPr>
              <w:t>加</w:t>
            </w:r>
            <w:r>
              <w:rPr>
                <w:rFonts w:hint="default" w:ascii="Times New Roman" w:hAnsi="Times New Roman" w:eastAsia="仿宋_GB2312" w:cs="Times New Roman"/>
                <w:color w:val="auto"/>
                <w:kern w:val="0"/>
                <w:sz w:val="24"/>
                <w:szCs w:val="24"/>
                <w:lang w:val="en-US" w:eastAsia="zh-CN" w:bidi="ar"/>
              </w:rPr>
              <w:t>2</w:t>
            </w:r>
            <w:r>
              <w:rPr>
                <w:rFonts w:hint="default" w:ascii="Times New Roman" w:hAnsi="Times New Roman" w:eastAsia="仿宋_GB2312" w:cs="Times New Roman"/>
                <w:color w:val="auto"/>
                <w:kern w:val="0"/>
                <w:sz w:val="24"/>
                <w:szCs w:val="24"/>
                <w:lang w:bidi="ar"/>
              </w:rPr>
              <w:t>分</w:t>
            </w:r>
            <w:r>
              <w:rPr>
                <w:rFonts w:hint="default" w:ascii="Times New Roman" w:hAnsi="Times New Roman" w:eastAsia="仿宋_GB2312" w:cs="Times New Roman"/>
                <w:color w:val="auto"/>
                <w:kern w:val="0"/>
                <w:sz w:val="24"/>
                <w:szCs w:val="24"/>
                <w:lang w:eastAsia="zh-CN" w:bidi="ar"/>
              </w:rPr>
              <w:t>；参与</w:t>
            </w:r>
            <w:r>
              <w:rPr>
                <w:rFonts w:hint="default" w:ascii="Times New Roman" w:hAnsi="Times New Roman" w:eastAsia="仿宋_GB2312" w:cs="Times New Roman"/>
                <w:color w:val="auto"/>
                <w:kern w:val="0"/>
                <w:sz w:val="24"/>
                <w:szCs w:val="24"/>
                <w:lang w:bidi="ar"/>
              </w:rPr>
              <w:t>制定或修订测绘地理信息行业国家标准、行业标准或浙江省地方标准</w:t>
            </w:r>
            <w:r>
              <w:rPr>
                <w:rFonts w:hint="default" w:ascii="Times New Roman" w:hAnsi="Times New Roman" w:eastAsia="仿宋_GB2312" w:cs="Times New Roman"/>
                <w:color w:val="auto"/>
                <w:kern w:val="0"/>
                <w:sz w:val="24"/>
                <w:szCs w:val="24"/>
                <w:lang w:eastAsia="zh-CN" w:bidi="ar"/>
              </w:rPr>
              <w:t>的，</w:t>
            </w:r>
            <w:r>
              <w:rPr>
                <w:rFonts w:hint="default" w:ascii="Times New Roman" w:hAnsi="Times New Roman" w:eastAsia="仿宋_GB2312" w:cs="Times New Roman"/>
                <w:color w:val="auto"/>
                <w:kern w:val="0"/>
                <w:sz w:val="24"/>
                <w:szCs w:val="24"/>
                <w:lang w:bidi="ar"/>
              </w:rPr>
              <w:t>加</w:t>
            </w:r>
            <w:r>
              <w:rPr>
                <w:rFonts w:hint="default" w:ascii="Times New Roman" w:hAnsi="Times New Roman" w:eastAsia="仿宋_GB2312" w:cs="Times New Roman"/>
                <w:color w:val="auto"/>
                <w:kern w:val="0"/>
                <w:sz w:val="24"/>
                <w:szCs w:val="24"/>
                <w:lang w:val="en-US" w:eastAsia="zh-CN" w:bidi="ar"/>
              </w:rPr>
              <w:t>1</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bidi="ar"/>
              </w:rPr>
            </w:pPr>
          </w:p>
        </w:tc>
        <w:tc>
          <w:tcPr>
            <w:tcW w:w="117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val="en-US" w:bidi="ar"/>
              </w:rPr>
            </w:pPr>
            <w:r>
              <w:rPr>
                <w:rFonts w:hint="default" w:ascii="Times New Roman" w:hAnsi="Times New Roman" w:eastAsia="仿宋_GB2312" w:cs="Times New Roman"/>
                <w:color w:val="auto"/>
                <w:kern w:val="0"/>
                <w:sz w:val="24"/>
                <w:szCs w:val="24"/>
                <w:lang w:val="en-US" w:eastAsia="zh-CN" w:bidi="ar"/>
              </w:rPr>
              <w:t>获得国家级测绘地理信息领域学会、协会等社会团体评定的第一等次奖项或荣誉称号的，加3分；获得国家级测绘地理信息领域学会、协会等社会团体评定的第二等次奖项或荣誉称号的，加2分；获得国家级测绘地理信息领域学会、协会等社会团体评定的第三等次奖项或荣誉称号的，加1分；获得省级测绘地理信息领域学会、协会等社会团体评定的第一等次奖项或荣誉称号</w:t>
            </w:r>
            <w:r>
              <w:rPr>
                <w:rFonts w:hint="default" w:ascii="Times New Roman" w:hAnsi="Times New Roman" w:eastAsia="仿宋_GB2312" w:cs="Times New Roman"/>
                <w:color w:val="auto"/>
                <w:kern w:val="0"/>
                <w:sz w:val="24"/>
                <w:szCs w:val="24"/>
                <w:lang w:eastAsia="zh-CN" w:bidi="ar"/>
              </w:rPr>
              <w:t>的，加</w:t>
            </w:r>
            <w:r>
              <w:rPr>
                <w:rFonts w:hint="default" w:ascii="Times New Roman" w:hAnsi="Times New Roman" w:eastAsia="仿宋_GB2312" w:cs="Times New Roman"/>
                <w:color w:val="auto"/>
                <w:kern w:val="0"/>
                <w:sz w:val="24"/>
                <w:szCs w:val="24"/>
                <w:lang w:val="en-US" w:eastAsia="zh-CN" w:bidi="ar"/>
              </w:rPr>
              <w:t>2</w:t>
            </w:r>
            <w:r>
              <w:rPr>
                <w:rFonts w:hint="default" w:ascii="Times New Roman" w:hAnsi="Times New Roman" w:eastAsia="仿宋_GB2312" w:cs="Times New Roman"/>
                <w:color w:val="auto"/>
                <w:kern w:val="0"/>
                <w:sz w:val="24"/>
                <w:szCs w:val="24"/>
                <w:lang w:eastAsia="zh-CN" w:bidi="ar"/>
              </w:rPr>
              <w:t>分；</w:t>
            </w:r>
            <w:r>
              <w:rPr>
                <w:rFonts w:hint="default" w:ascii="Times New Roman" w:hAnsi="Times New Roman" w:eastAsia="仿宋_GB2312" w:cs="Times New Roman"/>
                <w:color w:val="auto"/>
                <w:kern w:val="0"/>
                <w:sz w:val="24"/>
                <w:szCs w:val="24"/>
                <w:lang w:val="en-US" w:eastAsia="zh-CN" w:bidi="ar"/>
              </w:rPr>
              <w:t>获得省级测绘地理信息领域学会、协会等社会团体评定的第二等次奖项或荣誉称号</w:t>
            </w:r>
            <w:r>
              <w:rPr>
                <w:rFonts w:hint="default" w:ascii="Times New Roman" w:hAnsi="Times New Roman" w:eastAsia="仿宋_GB2312" w:cs="Times New Roman"/>
                <w:color w:val="auto"/>
                <w:kern w:val="0"/>
                <w:sz w:val="24"/>
                <w:szCs w:val="24"/>
                <w:lang w:eastAsia="zh-CN" w:bidi="ar"/>
              </w:rPr>
              <w:t>的，加</w:t>
            </w:r>
            <w:r>
              <w:rPr>
                <w:rFonts w:hint="default" w:ascii="Times New Roman" w:hAnsi="Times New Roman" w:eastAsia="仿宋_GB2312" w:cs="Times New Roman"/>
                <w:color w:val="auto"/>
                <w:kern w:val="0"/>
                <w:sz w:val="24"/>
                <w:szCs w:val="24"/>
                <w:lang w:val="en-US" w:eastAsia="zh-CN" w:bidi="ar"/>
              </w:rPr>
              <w:t>1</w:t>
            </w:r>
            <w:r>
              <w:rPr>
                <w:rFonts w:hint="default" w:ascii="Times New Roman" w:hAnsi="Times New Roman" w:eastAsia="仿宋_GB2312" w:cs="Times New Roman"/>
                <w:color w:val="auto"/>
                <w:kern w:val="0"/>
                <w:sz w:val="24"/>
                <w:szCs w:val="24"/>
                <w:lang w:eastAsia="zh-CN" w:bidi="ar"/>
              </w:rPr>
              <w:t>分；</w:t>
            </w:r>
            <w:r>
              <w:rPr>
                <w:rFonts w:hint="default" w:ascii="Times New Roman" w:hAnsi="Times New Roman" w:eastAsia="仿宋_GB2312" w:cs="Times New Roman"/>
                <w:color w:val="auto"/>
                <w:kern w:val="0"/>
                <w:sz w:val="24"/>
                <w:szCs w:val="24"/>
                <w:lang w:val="en-US" w:eastAsia="zh-CN" w:bidi="ar"/>
              </w:rPr>
              <w:t>获得设区市级测绘地理信息领域学会、协会等社会团体评定的第一等次奖项或荣誉称号</w:t>
            </w:r>
            <w:r>
              <w:rPr>
                <w:rFonts w:hint="default" w:ascii="Times New Roman" w:hAnsi="Times New Roman" w:eastAsia="仿宋_GB2312" w:cs="Times New Roman"/>
                <w:color w:val="auto"/>
                <w:kern w:val="0"/>
                <w:sz w:val="24"/>
                <w:szCs w:val="24"/>
                <w:lang w:eastAsia="zh-CN" w:bidi="ar"/>
              </w:rPr>
              <w:t>的，加</w:t>
            </w:r>
            <w:r>
              <w:rPr>
                <w:rFonts w:hint="default" w:ascii="Times New Roman" w:hAnsi="Times New Roman" w:eastAsia="仿宋_GB2312" w:cs="Times New Roman"/>
                <w:color w:val="auto"/>
                <w:kern w:val="0"/>
                <w:sz w:val="24"/>
                <w:szCs w:val="24"/>
                <w:lang w:val="en-US" w:eastAsia="zh-CN" w:bidi="ar"/>
              </w:rPr>
              <w:t>1</w:t>
            </w:r>
            <w:r>
              <w:rPr>
                <w:rFonts w:hint="default" w:ascii="Times New Roman" w:hAnsi="Times New Roman" w:eastAsia="仿宋_GB2312" w:cs="Times New Roman"/>
                <w:color w:val="auto"/>
                <w:kern w:val="0"/>
                <w:sz w:val="24"/>
                <w:szCs w:val="24"/>
                <w:lang w:eastAsia="zh-CN" w:bidi="ar"/>
              </w:rPr>
              <w:t>分。累计最高分</w:t>
            </w:r>
            <w:r>
              <w:rPr>
                <w:rFonts w:hint="default" w:ascii="Times New Roman" w:hAnsi="Times New Roman" w:eastAsia="仿宋_GB2312" w:cs="Times New Roman"/>
                <w:color w:val="auto"/>
                <w:kern w:val="0"/>
                <w:sz w:val="24"/>
                <w:szCs w:val="24"/>
                <w:lang w:val="en-US" w:eastAsia="zh-CN" w:bidi="ar"/>
              </w:rPr>
              <w:t>5分。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bidi="ar"/>
              </w:rPr>
            </w:pPr>
          </w:p>
        </w:tc>
        <w:tc>
          <w:tcPr>
            <w:tcW w:w="117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bidi="ar"/>
              </w:rPr>
              <w:t>取得测绘地理信息领域相关产品发明专利权</w:t>
            </w:r>
            <w:r>
              <w:rPr>
                <w:rFonts w:hint="default" w:ascii="Times New Roman" w:hAnsi="Times New Roman" w:eastAsia="仿宋_GB2312" w:cs="Times New Roman"/>
                <w:color w:val="auto"/>
                <w:kern w:val="0"/>
                <w:sz w:val="24"/>
                <w:szCs w:val="24"/>
                <w:lang w:eastAsia="zh-CN" w:bidi="ar"/>
              </w:rPr>
              <w:t>的，</w:t>
            </w:r>
            <w:r>
              <w:rPr>
                <w:rFonts w:hint="default" w:ascii="Times New Roman" w:hAnsi="Times New Roman" w:eastAsia="仿宋_GB2312" w:cs="Times New Roman"/>
                <w:color w:val="auto"/>
                <w:kern w:val="0"/>
                <w:sz w:val="24"/>
                <w:szCs w:val="24"/>
                <w:lang w:bidi="ar"/>
              </w:rPr>
              <w:t>加1分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restart"/>
            <w:tcBorders>
              <w:top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w:t>
            </w:r>
          </w:p>
        </w:tc>
        <w:tc>
          <w:tcPr>
            <w:tcW w:w="3118"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行政处罚信息</w:t>
            </w:r>
          </w:p>
        </w:tc>
        <w:tc>
          <w:tcPr>
            <w:tcW w:w="117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15</w:t>
            </w: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受到同级</w:t>
            </w:r>
            <w:r>
              <w:rPr>
                <w:rFonts w:hint="default" w:ascii="Times New Roman" w:hAnsi="Times New Roman" w:eastAsia="仿宋_GB2312" w:cs="Times New Roman"/>
                <w:color w:val="auto"/>
                <w:kern w:val="0"/>
                <w:sz w:val="24"/>
                <w:szCs w:val="24"/>
                <w:lang w:eastAsia="zh-CN" w:bidi="ar"/>
              </w:rPr>
              <w:t>政府及有关部门</w:t>
            </w:r>
            <w:r>
              <w:rPr>
                <w:rFonts w:hint="default" w:ascii="Times New Roman" w:hAnsi="Times New Roman" w:eastAsia="仿宋_GB2312" w:cs="Times New Roman"/>
                <w:color w:val="auto"/>
                <w:kern w:val="0"/>
                <w:sz w:val="24"/>
                <w:szCs w:val="24"/>
                <w:lang w:bidi="ar"/>
              </w:rPr>
              <w:t>行政处罚</w:t>
            </w:r>
            <w:r>
              <w:rPr>
                <w:rFonts w:hint="default" w:ascii="Times New Roman" w:hAnsi="Times New Roman" w:eastAsia="仿宋_GB2312" w:cs="Times New Roman"/>
                <w:color w:val="auto"/>
                <w:kern w:val="0"/>
                <w:sz w:val="24"/>
                <w:szCs w:val="24"/>
                <w:lang w:eastAsia="zh-CN" w:bidi="ar"/>
              </w:rPr>
              <w:t>的，</w:t>
            </w:r>
            <w:r>
              <w:rPr>
                <w:rFonts w:hint="default" w:ascii="Times New Roman" w:hAnsi="Times New Roman" w:eastAsia="仿宋_GB2312" w:cs="Times New Roman"/>
                <w:color w:val="auto"/>
                <w:kern w:val="0"/>
                <w:sz w:val="24"/>
                <w:szCs w:val="24"/>
                <w:lang w:bidi="ar"/>
              </w:rPr>
              <w:t>扣</w:t>
            </w:r>
            <w:r>
              <w:rPr>
                <w:rFonts w:hint="default" w:ascii="Times New Roman" w:hAnsi="Times New Roman" w:eastAsia="仿宋_GB2312" w:cs="Times New Roman"/>
                <w:color w:val="auto"/>
                <w:kern w:val="0"/>
                <w:sz w:val="24"/>
                <w:szCs w:val="24"/>
                <w:lang w:val="en-US" w:eastAsia="zh-CN" w:bidi="ar"/>
              </w:rPr>
              <w:t>5</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bidi="ar"/>
              </w:rPr>
            </w:pPr>
          </w:p>
        </w:tc>
        <w:tc>
          <w:tcPr>
            <w:tcW w:w="117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430"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受到上级</w:t>
            </w:r>
            <w:r>
              <w:rPr>
                <w:rFonts w:hint="default" w:ascii="Times New Roman" w:hAnsi="Times New Roman" w:eastAsia="仿宋_GB2312" w:cs="Times New Roman"/>
                <w:color w:val="auto"/>
                <w:kern w:val="0"/>
                <w:sz w:val="24"/>
                <w:szCs w:val="24"/>
                <w:lang w:eastAsia="zh-CN" w:bidi="ar"/>
              </w:rPr>
              <w:t>政府及有关部门</w:t>
            </w:r>
            <w:r>
              <w:rPr>
                <w:rFonts w:hint="default" w:ascii="Times New Roman" w:hAnsi="Times New Roman" w:eastAsia="仿宋_GB2312" w:cs="Times New Roman"/>
                <w:color w:val="auto"/>
                <w:kern w:val="0"/>
                <w:sz w:val="24"/>
                <w:szCs w:val="24"/>
                <w:lang w:bidi="ar"/>
              </w:rPr>
              <w:t>行政处罚</w:t>
            </w:r>
            <w:r>
              <w:rPr>
                <w:rFonts w:hint="default" w:ascii="Times New Roman" w:hAnsi="Times New Roman" w:eastAsia="仿宋_GB2312" w:cs="Times New Roman"/>
                <w:color w:val="auto"/>
                <w:kern w:val="0"/>
                <w:sz w:val="24"/>
                <w:szCs w:val="24"/>
                <w:lang w:eastAsia="zh-CN" w:bidi="ar"/>
              </w:rPr>
              <w:t>的，</w:t>
            </w:r>
            <w:r>
              <w:rPr>
                <w:rFonts w:hint="default" w:ascii="Times New Roman" w:hAnsi="Times New Roman" w:eastAsia="仿宋_GB2312" w:cs="Times New Roman"/>
                <w:color w:val="auto"/>
                <w:kern w:val="0"/>
                <w:sz w:val="24"/>
                <w:szCs w:val="24"/>
                <w:lang w:bidi="ar"/>
              </w:rPr>
              <w:t>扣</w:t>
            </w:r>
            <w:r>
              <w:rPr>
                <w:rFonts w:hint="default" w:ascii="Times New Roman" w:hAnsi="Times New Roman" w:eastAsia="仿宋_GB2312" w:cs="Times New Roman"/>
                <w:color w:val="auto"/>
                <w:kern w:val="0"/>
                <w:sz w:val="24"/>
                <w:szCs w:val="24"/>
                <w:lang w:val="en-US" w:eastAsia="zh-CN" w:bidi="ar"/>
              </w:rPr>
              <w:t>10</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tcBorders>
              <w:top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w:t>
            </w:r>
          </w:p>
        </w:tc>
        <w:tc>
          <w:tcPr>
            <w:tcW w:w="3118"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val="en-US" w:eastAsia="zh-CN" w:bidi="ar"/>
              </w:rPr>
              <w:t>其他不良信息</w:t>
            </w:r>
          </w:p>
        </w:tc>
        <w:tc>
          <w:tcPr>
            <w:tcW w:w="1170"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w:t>
            </w:r>
          </w:p>
        </w:tc>
        <w:tc>
          <w:tcPr>
            <w:tcW w:w="8430" w:type="dxa"/>
            <w:tcBorders>
              <w:top w:val="single" w:color="auto" w:sz="4" w:space="0"/>
              <w:left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因与测绘</w:t>
            </w:r>
            <w:r>
              <w:rPr>
                <w:rFonts w:hint="default" w:ascii="Times New Roman" w:hAnsi="Times New Roman" w:eastAsia="仿宋_GB2312" w:cs="Times New Roman"/>
                <w:color w:val="auto"/>
                <w:kern w:val="0"/>
                <w:sz w:val="24"/>
                <w:szCs w:val="24"/>
                <w:lang w:eastAsia="zh-CN" w:bidi="ar"/>
              </w:rPr>
              <w:t>地理信息</w:t>
            </w:r>
            <w:r>
              <w:rPr>
                <w:rFonts w:hint="default" w:ascii="Times New Roman" w:hAnsi="Times New Roman" w:eastAsia="仿宋_GB2312" w:cs="Times New Roman"/>
                <w:color w:val="auto"/>
                <w:kern w:val="0"/>
                <w:sz w:val="24"/>
                <w:szCs w:val="24"/>
                <w:lang w:bidi="ar"/>
              </w:rPr>
              <w:t>有关的不良行为被</w:t>
            </w:r>
            <w:r>
              <w:rPr>
                <w:rFonts w:hint="default" w:ascii="Times New Roman" w:hAnsi="Times New Roman" w:eastAsia="仿宋_GB2312" w:cs="Times New Roman"/>
                <w:color w:val="auto"/>
                <w:kern w:val="0"/>
                <w:sz w:val="24"/>
                <w:szCs w:val="24"/>
                <w:lang w:eastAsia="zh-CN" w:bidi="ar"/>
              </w:rPr>
              <w:t>举报查实的，</w:t>
            </w:r>
            <w:r>
              <w:rPr>
                <w:rFonts w:hint="default" w:ascii="Times New Roman" w:hAnsi="Times New Roman" w:eastAsia="仿宋_GB2312" w:cs="Times New Roman"/>
                <w:color w:val="auto"/>
                <w:kern w:val="0"/>
                <w:sz w:val="24"/>
                <w:szCs w:val="24"/>
                <w:lang w:bidi="ar"/>
              </w:rPr>
              <w:t>扣1分</w:t>
            </w:r>
          </w:p>
        </w:tc>
      </w:tr>
    </w:tbl>
    <w:p>
      <w:pPr>
        <w:ind w:firstLine="480" w:firstLineChars="200"/>
        <w:rPr>
          <w:rFonts w:hint="default" w:ascii="Times New Roman" w:hAnsi="Times New Roman" w:eastAsia="楷体" w:cs="Times New Roman"/>
          <w:color w:val="auto"/>
          <w:kern w:val="0"/>
          <w:sz w:val="24"/>
          <w:lang w:eastAsia="zh-CN" w:bidi="ar"/>
        </w:rPr>
      </w:pPr>
      <w:r>
        <w:rPr>
          <w:rFonts w:hint="default" w:ascii="Times New Roman" w:hAnsi="Times New Roman" w:eastAsia="楷体" w:cs="Times New Roman"/>
          <w:color w:val="auto"/>
          <w:kern w:val="0"/>
          <w:sz w:val="24"/>
          <w:lang w:eastAsia="zh-CN" w:bidi="ar"/>
        </w:rPr>
        <w:t>注：</w:t>
      </w:r>
      <w:r>
        <w:rPr>
          <w:rFonts w:hint="default" w:ascii="Times New Roman" w:hAnsi="Times New Roman" w:eastAsia="楷体" w:cs="Times New Roman"/>
          <w:color w:val="auto"/>
          <w:kern w:val="0"/>
          <w:sz w:val="24"/>
          <w:lang w:val="en-US" w:eastAsia="zh-CN" w:bidi="ar"/>
        </w:rPr>
        <w:t>1.</w:t>
      </w:r>
      <w:r>
        <w:rPr>
          <w:rFonts w:hint="default" w:ascii="Times New Roman" w:hAnsi="Times New Roman" w:eastAsia="楷体" w:cs="Times New Roman"/>
          <w:color w:val="auto"/>
          <w:kern w:val="0"/>
          <w:sz w:val="24"/>
          <w:lang w:bidi="ar"/>
        </w:rPr>
        <w:t>无行政处罚信息、其他不良信息和测绘监管信息扣分的，测绘监管信息、行政处罚信息和其他不良信息按满分计</w:t>
      </w:r>
      <w:r>
        <w:rPr>
          <w:rFonts w:hint="default" w:ascii="Times New Roman" w:hAnsi="Times New Roman" w:eastAsia="楷体" w:cs="Times New Roman"/>
          <w:color w:val="auto"/>
          <w:kern w:val="0"/>
          <w:sz w:val="24"/>
          <w:lang w:eastAsia="zh-CN" w:bidi="ar"/>
        </w:rPr>
        <w:t>。</w:t>
      </w:r>
    </w:p>
    <w:p>
      <w:pPr>
        <w:numPr>
          <w:ilvl w:val="0"/>
          <w:numId w:val="2"/>
        </w:numPr>
        <w:ind w:left="960" w:leftChars="0" w:firstLine="0" w:firstLineChars="0"/>
        <w:rPr>
          <w:rFonts w:hint="default" w:ascii="Times New Roman" w:hAnsi="Times New Roman" w:eastAsia="楷体" w:cs="Times New Roman"/>
          <w:color w:val="auto"/>
          <w:kern w:val="0"/>
          <w:sz w:val="24"/>
          <w:lang w:val="en-US" w:eastAsia="zh-CN" w:bidi="ar"/>
        </w:rPr>
      </w:pPr>
      <w:r>
        <w:rPr>
          <w:rFonts w:hint="default" w:ascii="Times New Roman" w:hAnsi="Times New Roman" w:eastAsia="楷体" w:cs="Times New Roman"/>
          <w:color w:val="auto"/>
          <w:kern w:val="0"/>
          <w:sz w:val="24"/>
          <w:lang w:val="en-US" w:eastAsia="zh-CN" w:bidi="ar"/>
        </w:rPr>
        <w:t>各项信息按次分别计分。</w:t>
      </w:r>
    </w:p>
    <w:p>
      <w:pPr>
        <w:numPr>
          <w:ilvl w:val="0"/>
          <w:numId w:val="0"/>
        </w:numPr>
        <w:ind w:left="960" w:leftChars="0"/>
        <w:rPr>
          <w:rFonts w:hint="default" w:ascii="宋体" w:hAnsi="宋体" w:cs="宋体"/>
          <w:color w:val="auto"/>
          <w:kern w:val="0"/>
          <w:sz w:val="24"/>
          <w:lang w:val="en-US" w:eastAsia="zh-CN" w:bidi="ar"/>
        </w:rPr>
      </w:pPr>
    </w:p>
    <w:p>
      <w:pPr>
        <w:numPr>
          <w:ilvl w:val="0"/>
          <w:numId w:val="0"/>
        </w:numPr>
        <w:ind w:left="960" w:leftChars="0"/>
        <w:rPr>
          <w:rFonts w:hint="default" w:ascii="宋体" w:hAnsi="宋体" w:cs="宋体"/>
          <w:color w:val="auto"/>
          <w:kern w:val="0"/>
          <w:sz w:val="24"/>
          <w:lang w:val="en-US" w:eastAsia="zh-CN" w:bidi="ar"/>
        </w:rPr>
      </w:pPr>
    </w:p>
    <w:p>
      <w:pPr>
        <w:numPr>
          <w:ilvl w:val="0"/>
          <w:numId w:val="0"/>
        </w:numPr>
        <w:ind w:left="960" w:leftChars="0"/>
        <w:rPr>
          <w:rFonts w:hint="default" w:ascii="宋体" w:hAnsi="宋体" w:cs="宋体"/>
          <w:color w:val="auto"/>
          <w:kern w:val="0"/>
          <w:sz w:val="24"/>
          <w:lang w:val="en-US" w:eastAsia="zh-CN" w:bidi="ar"/>
        </w:rPr>
      </w:pPr>
    </w:p>
    <w:p>
      <w:pPr>
        <w:numPr>
          <w:ilvl w:val="0"/>
          <w:numId w:val="0"/>
        </w:numPr>
        <w:ind w:left="960" w:leftChars="0"/>
        <w:rPr>
          <w:rFonts w:hint="default" w:ascii="宋体" w:hAnsi="宋体" w:cs="宋体"/>
          <w:color w:val="auto"/>
          <w:kern w:val="0"/>
          <w:sz w:val="24"/>
          <w:lang w:val="en-US" w:eastAsia="zh-CN" w:bidi="ar"/>
        </w:rPr>
      </w:pPr>
    </w:p>
    <w:p>
      <w:pPr>
        <w:numPr>
          <w:ilvl w:val="0"/>
          <w:numId w:val="0"/>
        </w:numPr>
        <w:ind w:left="960" w:leftChars="0"/>
        <w:rPr>
          <w:rFonts w:hint="default" w:ascii="宋体" w:hAnsi="宋体" w:cs="宋体"/>
          <w:color w:val="auto"/>
          <w:kern w:val="0"/>
          <w:sz w:val="24"/>
          <w:lang w:val="en-US" w:eastAsia="zh-CN" w:bidi="ar"/>
        </w:rPr>
      </w:pPr>
    </w:p>
    <w:p>
      <w:pPr>
        <w:numPr>
          <w:ilvl w:val="0"/>
          <w:numId w:val="3"/>
        </w:numPr>
        <w:overflowPunct w:val="0"/>
        <w:ind w:firstLine="640" w:firstLineChars="200"/>
        <w:jc w:val="left"/>
        <w:rPr>
          <w:rFonts w:ascii="Times New Roman" w:hAnsi="Times New Roman" w:eastAsia="黑体"/>
          <w:color w:val="auto"/>
          <w:sz w:val="32"/>
          <w:szCs w:val="32"/>
        </w:rPr>
      </w:pPr>
      <w:r>
        <w:rPr>
          <w:rFonts w:hint="eastAsia" w:ascii="Times New Roman" w:hAnsi="Times New Roman" w:eastAsia="黑体"/>
          <w:color w:val="auto"/>
          <w:sz w:val="32"/>
          <w:szCs w:val="32"/>
        </w:rPr>
        <w:t>测绘从业人员信用</w:t>
      </w:r>
      <w:r>
        <w:rPr>
          <w:rFonts w:ascii="Times New Roman" w:hAnsi="Times New Roman" w:eastAsia="黑体"/>
          <w:color w:val="auto"/>
          <w:sz w:val="32"/>
          <w:szCs w:val="32"/>
        </w:rPr>
        <w:t>信息</w:t>
      </w:r>
      <w:r>
        <w:rPr>
          <w:rFonts w:hint="eastAsia" w:ascii="Times New Roman" w:hAnsi="Times New Roman" w:eastAsia="黑体"/>
          <w:color w:val="auto"/>
          <w:sz w:val="32"/>
          <w:szCs w:val="32"/>
        </w:rPr>
        <w:t>计</w:t>
      </w:r>
      <w:r>
        <w:rPr>
          <w:rFonts w:ascii="Times New Roman" w:hAnsi="Times New Roman" w:eastAsia="黑体"/>
          <w:color w:val="auto"/>
          <w:sz w:val="32"/>
          <w:szCs w:val="32"/>
        </w:rPr>
        <w:t>分标准</w:t>
      </w:r>
    </w:p>
    <w:tbl>
      <w:tblPr>
        <w:tblStyle w:val="5"/>
        <w:tblW w:w="0" w:type="auto"/>
        <w:tblInd w:w="317"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00"/>
        <w:gridCol w:w="3118"/>
        <w:gridCol w:w="1035"/>
        <w:gridCol w:w="856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blHeader/>
        </w:trPr>
        <w:tc>
          <w:tcPr>
            <w:tcW w:w="900" w:type="dxa"/>
            <w:tcBorders>
              <w:bottom w:val="single" w:color="auto" w:sz="4" w:space="0"/>
              <w:right w:val="single" w:color="000000" w:sz="8"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kern w:val="0"/>
                <w:sz w:val="24"/>
                <w:szCs w:val="24"/>
                <w:lang w:bidi="ar"/>
              </w:rPr>
              <w:t>序号</w:t>
            </w:r>
          </w:p>
        </w:tc>
        <w:tc>
          <w:tcPr>
            <w:tcW w:w="3118" w:type="dxa"/>
            <w:tcBorders>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kern w:val="0"/>
                <w:sz w:val="24"/>
                <w:szCs w:val="24"/>
                <w:lang w:bidi="ar"/>
              </w:rPr>
              <w:t>信用信息</w:t>
            </w:r>
          </w:p>
        </w:tc>
        <w:tc>
          <w:tcPr>
            <w:tcW w:w="1035" w:type="dxa"/>
            <w:tcBorders>
              <w:left w:val="single" w:color="auto" w:sz="4" w:space="0"/>
              <w:bottom w:val="single" w:color="auto" w:sz="4" w:space="0"/>
              <w:right w:val="single" w:color="000000" w:sz="8"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color w:val="auto"/>
                <w:kern w:val="0"/>
                <w:sz w:val="24"/>
                <w:szCs w:val="24"/>
                <w:lang w:eastAsia="zh-CN" w:bidi="ar"/>
              </w:rPr>
            </w:pPr>
            <w:r>
              <w:rPr>
                <w:rFonts w:hint="default" w:ascii="Times New Roman" w:hAnsi="Times New Roman" w:eastAsia="仿宋_GB2312" w:cs="Times New Roman"/>
                <w:b/>
                <w:color w:val="auto"/>
                <w:kern w:val="0"/>
                <w:sz w:val="24"/>
                <w:szCs w:val="24"/>
                <w:lang w:eastAsia="zh-CN" w:bidi="ar"/>
              </w:rPr>
              <w:t>分值</w:t>
            </w:r>
          </w:p>
        </w:tc>
        <w:tc>
          <w:tcPr>
            <w:tcW w:w="8565" w:type="dxa"/>
            <w:tcBorders>
              <w:left w:val="nil"/>
              <w:bottom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color w:val="auto"/>
                <w:sz w:val="24"/>
                <w:szCs w:val="24"/>
                <w:lang w:eastAsia="zh-CN"/>
              </w:rPr>
            </w:pPr>
            <w:r>
              <w:rPr>
                <w:rFonts w:hint="default" w:ascii="Times New Roman" w:hAnsi="Times New Roman" w:eastAsia="仿宋_GB2312" w:cs="Times New Roman"/>
                <w:b/>
                <w:color w:val="auto"/>
                <w:kern w:val="0"/>
                <w:sz w:val="24"/>
                <w:szCs w:val="24"/>
                <w:lang w:eastAsia="zh-CN" w:bidi="ar"/>
              </w:rPr>
              <w:t>计分标准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w:t>
            </w:r>
          </w:p>
        </w:tc>
        <w:tc>
          <w:tcPr>
            <w:tcW w:w="311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color w:val="auto"/>
                <w:kern w:val="0"/>
                <w:sz w:val="24"/>
                <w:szCs w:val="24"/>
                <w:lang w:eastAsia="zh-CN" w:bidi="ar"/>
              </w:rPr>
            </w:pPr>
            <w:r>
              <w:rPr>
                <w:rFonts w:hint="default" w:ascii="Times New Roman" w:hAnsi="Times New Roman" w:eastAsia="仿宋_GB2312" w:cs="Times New Roman"/>
                <w:b w:val="0"/>
                <w:color w:val="auto"/>
                <w:kern w:val="0"/>
                <w:sz w:val="24"/>
                <w:szCs w:val="24"/>
                <w:lang w:eastAsia="zh-CN" w:bidi="ar"/>
              </w:rPr>
              <w:t>基本信息</w:t>
            </w:r>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color w:val="auto"/>
                <w:kern w:val="0"/>
                <w:sz w:val="24"/>
                <w:szCs w:val="24"/>
                <w:lang w:val="en-US" w:eastAsia="zh-CN" w:bidi="ar"/>
              </w:rPr>
            </w:pPr>
            <w:r>
              <w:rPr>
                <w:rFonts w:hint="default" w:ascii="Times New Roman" w:hAnsi="Times New Roman" w:eastAsia="仿宋_GB2312" w:cs="Times New Roman"/>
                <w:b w:val="0"/>
                <w:color w:val="auto"/>
                <w:kern w:val="0"/>
                <w:sz w:val="24"/>
                <w:szCs w:val="24"/>
                <w:lang w:val="en-US" w:eastAsia="zh-CN" w:bidi="ar"/>
              </w:rPr>
              <w:t>5</w:t>
            </w:r>
          </w:p>
        </w:tc>
        <w:tc>
          <w:tcPr>
            <w:tcW w:w="8565"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color w:val="auto"/>
                <w:kern w:val="0"/>
                <w:sz w:val="24"/>
                <w:szCs w:val="24"/>
                <w:lang w:bidi="ar"/>
              </w:rPr>
              <w:t>错一项扣</w:t>
            </w:r>
            <w:r>
              <w:rPr>
                <w:rFonts w:hint="default" w:ascii="Times New Roman" w:hAnsi="Times New Roman" w:eastAsia="仿宋_GB2312" w:cs="Times New Roman"/>
                <w:color w:val="auto"/>
                <w:kern w:val="0"/>
                <w:sz w:val="24"/>
                <w:szCs w:val="24"/>
                <w:lang w:val="en-US" w:eastAsia="zh-CN" w:bidi="ar"/>
              </w:rPr>
              <w:t>1</w:t>
            </w:r>
            <w:r>
              <w:rPr>
                <w:rFonts w:hint="default" w:ascii="Times New Roman" w:hAnsi="Times New Roman" w:eastAsia="仿宋_GB2312" w:cs="Times New Roman"/>
                <w:color w:val="auto"/>
                <w:kern w:val="0"/>
                <w:sz w:val="24"/>
                <w:szCs w:val="24"/>
                <w:lang w:bidi="ar"/>
              </w:rPr>
              <w:t>分，扣完为止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restart"/>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val="en-US" w:eastAsia="zh-CN" w:bidi="ar"/>
              </w:rPr>
              <w:t>2</w:t>
            </w:r>
          </w:p>
        </w:tc>
        <w:tc>
          <w:tcPr>
            <w:tcW w:w="311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eastAsia="zh-CN" w:bidi="ar"/>
              </w:rPr>
              <w:t>测绘监管信息</w:t>
            </w:r>
          </w:p>
        </w:tc>
        <w:tc>
          <w:tcPr>
            <w:tcW w:w="1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65</w:t>
            </w:r>
          </w:p>
        </w:tc>
        <w:tc>
          <w:tcPr>
            <w:tcW w:w="8565"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bidi="ar"/>
              </w:rPr>
              <w:t>不配合自</w:t>
            </w:r>
            <w:r>
              <w:rPr>
                <w:rFonts w:hint="default" w:ascii="Times New Roman" w:hAnsi="Times New Roman" w:eastAsia="仿宋_GB2312" w:cs="Times New Roman"/>
                <w:color w:val="auto"/>
                <w:kern w:val="0"/>
                <w:sz w:val="24"/>
                <w:szCs w:val="24"/>
                <w:lang w:bidi="ar"/>
              </w:rPr>
              <w:t>然资源主管部门依法实施测绘地理信息监督检查，隐瞒、拒绝或阻碍提供有关文件、资料</w:t>
            </w:r>
            <w:r>
              <w:rPr>
                <w:rFonts w:hint="default" w:ascii="Times New Roman" w:hAnsi="Times New Roman" w:eastAsia="仿宋_GB2312" w:cs="Times New Roman"/>
                <w:color w:val="auto"/>
                <w:kern w:val="0"/>
                <w:sz w:val="24"/>
                <w:szCs w:val="24"/>
                <w:lang w:eastAsia="zh-CN" w:bidi="ar"/>
              </w:rPr>
              <w:t>，被依法责令整改，属单位法定代表人、主要负责人和直接责任人员的，</w:t>
            </w:r>
            <w:r>
              <w:rPr>
                <w:rFonts w:hint="default" w:ascii="Times New Roman" w:hAnsi="Times New Roman" w:eastAsia="仿宋_GB2312" w:cs="Times New Roman"/>
                <w:color w:val="auto"/>
                <w:kern w:val="0"/>
                <w:sz w:val="24"/>
                <w:szCs w:val="24"/>
                <w:lang w:bidi="ar"/>
              </w:rPr>
              <w:t>扣</w:t>
            </w:r>
            <w:r>
              <w:rPr>
                <w:rFonts w:hint="default" w:ascii="Times New Roman" w:hAnsi="Times New Roman" w:eastAsia="仿宋_GB2312" w:cs="Times New Roman"/>
                <w:color w:val="auto"/>
                <w:kern w:val="0"/>
                <w:sz w:val="24"/>
                <w:szCs w:val="24"/>
                <w:lang w:val="en-US" w:eastAsia="zh-CN" w:bidi="ar"/>
              </w:rPr>
              <w:t>5</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565" w:type="dxa"/>
            <w:tcBorders>
              <w:top w:val="single" w:color="auto" w:sz="4" w:space="0"/>
              <w:left w:val="single" w:color="auto" w:sz="4" w:space="0"/>
              <w:bottom w:val="single" w:color="auto" w:sz="4" w:space="0"/>
            </w:tcBorders>
            <w:noWrap w:val="0"/>
            <w:tcMar>
              <w:top w:w="15" w:type="dxa"/>
              <w:left w:w="15" w:type="dxa"/>
              <w:right w:w="15" w:type="dxa"/>
            </w:tcMar>
            <w:vAlign w:val="center"/>
          </w:tcPr>
          <w:p>
            <w:pPr>
              <w:pStyle w:val="3"/>
              <w:spacing w:before="0" w:beforeAutospacing="0" w:after="0" w:afterAutospacing="0" w:line="405" w:lineRule="atLeast"/>
              <w:jc w:val="both"/>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spacing w:val="-6"/>
                <w:kern w:val="0"/>
                <w:sz w:val="24"/>
                <w:szCs w:val="24"/>
                <w:lang w:bidi="ar"/>
              </w:rPr>
              <w:t>在行政审批和日常监管中提供与本人有关的虚假材料</w:t>
            </w:r>
            <w:r>
              <w:rPr>
                <w:rFonts w:hint="default" w:ascii="Times New Roman" w:hAnsi="Times New Roman" w:eastAsia="仿宋_GB2312" w:cs="Times New Roman"/>
                <w:color w:val="auto"/>
                <w:spacing w:val="-6"/>
                <w:kern w:val="0"/>
                <w:sz w:val="24"/>
                <w:szCs w:val="24"/>
                <w:lang w:eastAsia="zh-CN" w:bidi="ar"/>
              </w:rPr>
              <w:t>，被依法责令整改的，</w:t>
            </w:r>
            <w:r>
              <w:rPr>
                <w:rFonts w:hint="default" w:ascii="Times New Roman" w:hAnsi="Times New Roman" w:eastAsia="仿宋_GB2312" w:cs="Times New Roman"/>
                <w:color w:val="auto"/>
                <w:spacing w:val="-6"/>
                <w:kern w:val="0"/>
                <w:sz w:val="24"/>
                <w:szCs w:val="24"/>
                <w:lang w:bidi="ar"/>
              </w:rPr>
              <w:t>扣</w:t>
            </w:r>
            <w:r>
              <w:rPr>
                <w:rFonts w:hint="default" w:ascii="Times New Roman" w:hAnsi="Times New Roman" w:eastAsia="仿宋_GB2312" w:cs="Times New Roman"/>
                <w:color w:val="auto"/>
                <w:spacing w:val="-6"/>
                <w:kern w:val="0"/>
                <w:sz w:val="24"/>
                <w:szCs w:val="24"/>
                <w:lang w:val="en-US" w:eastAsia="zh-CN" w:bidi="ar"/>
              </w:rPr>
              <w:t>5</w:t>
            </w:r>
            <w:r>
              <w:rPr>
                <w:rFonts w:hint="default" w:ascii="Times New Roman" w:hAnsi="Times New Roman" w:eastAsia="仿宋_GB2312" w:cs="Times New Roman"/>
                <w:color w:val="auto"/>
                <w:spacing w:val="-6"/>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565" w:type="dxa"/>
            <w:tcBorders>
              <w:top w:val="single" w:color="auto" w:sz="4" w:space="0"/>
              <w:left w:val="single" w:color="auto" w:sz="4" w:space="0"/>
              <w:bottom w:val="single" w:color="auto" w:sz="4" w:space="0"/>
            </w:tcBorders>
            <w:noWrap w:val="0"/>
            <w:tcMar>
              <w:top w:w="15" w:type="dxa"/>
              <w:left w:w="15" w:type="dxa"/>
              <w:right w:w="15" w:type="dxa"/>
            </w:tcMar>
            <w:vAlign w:val="center"/>
          </w:tcPr>
          <w:p>
            <w:pPr>
              <w:pStyle w:val="3"/>
              <w:spacing w:before="0" w:beforeAutospacing="0" w:after="0" w:afterAutospacing="0" w:line="405" w:lineRule="atLeast"/>
              <w:jc w:val="both"/>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val="en-US" w:eastAsia="zh-CN" w:bidi="ar"/>
              </w:rPr>
              <w:t>加工、处理和使用涉密测绘成果，存在失泄密隐患，被依法责令整改，属直接负责的主管人员和直接责任人员的，扣5分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565"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val="en-US" w:eastAsia="zh-CN" w:bidi="ar"/>
              </w:rPr>
              <w:t>未执行单位安全生产管理制度，被依法责令整改，属单位主要负责人、安全生产管理人员的，扣5分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565"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不履行与测绘地理信息有关的处罚、判决、裁定等，被人民法院强制执行</w:t>
            </w:r>
            <w:r>
              <w:rPr>
                <w:rFonts w:hint="default" w:ascii="Times New Roman" w:hAnsi="Times New Roman" w:eastAsia="仿宋_GB2312" w:cs="Times New Roman"/>
                <w:color w:val="auto"/>
                <w:kern w:val="0"/>
                <w:sz w:val="24"/>
                <w:szCs w:val="24"/>
                <w:lang w:eastAsia="zh-CN" w:bidi="ar"/>
              </w:rPr>
              <w:t>，被依法责令整改，属单位法定代表人、主要负责人和直接责任人员的，</w:t>
            </w:r>
            <w:r>
              <w:rPr>
                <w:rFonts w:hint="default" w:ascii="Times New Roman" w:hAnsi="Times New Roman" w:eastAsia="仿宋_GB2312" w:cs="Times New Roman"/>
                <w:color w:val="auto"/>
                <w:kern w:val="0"/>
                <w:sz w:val="24"/>
                <w:szCs w:val="24"/>
                <w:lang w:bidi="ar"/>
              </w:rPr>
              <w:t>扣</w:t>
            </w:r>
            <w:r>
              <w:rPr>
                <w:rFonts w:hint="default" w:ascii="Times New Roman" w:hAnsi="Times New Roman" w:eastAsia="仿宋_GB2312" w:cs="Times New Roman"/>
                <w:color w:val="auto"/>
                <w:kern w:val="0"/>
                <w:sz w:val="24"/>
                <w:szCs w:val="24"/>
                <w:lang w:val="en-US" w:eastAsia="zh-CN" w:bidi="ar"/>
              </w:rPr>
              <w:t>5</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565" w:type="dxa"/>
            <w:tcBorders>
              <w:top w:val="single" w:color="auto" w:sz="4" w:space="0"/>
              <w:left w:val="single" w:color="auto" w:sz="4" w:space="0"/>
              <w:bottom w:val="single" w:color="auto" w:sz="4" w:space="0"/>
            </w:tcBorders>
            <w:noWrap w:val="0"/>
            <w:tcMar>
              <w:top w:w="15" w:type="dxa"/>
              <w:left w:w="15" w:type="dxa"/>
              <w:right w:w="15" w:type="dxa"/>
            </w:tcMar>
            <w:vAlign w:val="center"/>
          </w:tcPr>
          <w:p>
            <w:pPr>
              <w:pStyle w:val="3"/>
              <w:spacing w:before="0" w:beforeAutospacing="0" w:after="0" w:afterAutospacing="0" w:line="405" w:lineRule="atLeast"/>
              <w:jc w:val="both"/>
              <w:rPr>
                <w:rFonts w:hint="default" w:ascii="Times New Roman" w:hAnsi="Times New Roman" w:eastAsia="仿宋_GB2312" w:cs="Times New Roman"/>
                <w:color w:val="auto"/>
                <w:kern w:val="0"/>
                <w:sz w:val="24"/>
                <w:szCs w:val="24"/>
                <w:lang w:val="en-US" w:bidi="ar"/>
              </w:rPr>
            </w:pPr>
            <w:r>
              <w:rPr>
                <w:rFonts w:hint="default" w:ascii="Times New Roman" w:hAnsi="Times New Roman" w:eastAsia="仿宋_GB2312" w:cs="Times New Roman"/>
                <w:color w:val="auto"/>
                <w:kern w:val="0"/>
                <w:sz w:val="24"/>
                <w:szCs w:val="24"/>
                <w:lang w:bidi="ar"/>
              </w:rPr>
              <w:t>出借本人执业资格证书</w:t>
            </w:r>
            <w:r>
              <w:rPr>
                <w:rFonts w:hint="default" w:ascii="Times New Roman" w:hAnsi="Times New Roman" w:eastAsia="仿宋_GB2312" w:cs="Times New Roman"/>
                <w:color w:val="auto"/>
                <w:kern w:val="0"/>
                <w:sz w:val="24"/>
                <w:szCs w:val="24"/>
                <w:lang w:eastAsia="zh-CN" w:bidi="ar"/>
              </w:rPr>
              <w:t>，被依法收回的，</w:t>
            </w:r>
            <w:r>
              <w:rPr>
                <w:rFonts w:hint="default" w:ascii="Times New Roman" w:hAnsi="Times New Roman" w:eastAsia="仿宋_GB2312" w:cs="Times New Roman"/>
                <w:color w:val="auto"/>
                <w:kern w:val="0"/>
                <w:sz w:val="24"/>
                <w:szCs w:val="24"/>
                <w:lang w:bidi="ar"/>
              </w:rPr>
              <w:t>扣</w:t>
            </w:r>
            <w:r>
              <w:rPr>
                <w:rFonts w:hint="default" w:ascii="Times New Roman" w:hAnsi="Times New Roman" w:eastAsia="仿宋_GB2312" w:cs="Times New Roman"/>
                <w:color w:val="auto"/>
                <w:kern w:val="0"/>
                <w:sz w:val="24"/>
                <w:szCs w:val="24"/>
                <w:lang w:val="en-US" w:eastAsia="zh-CN" w:bidi="ar"/>
              </w:rPr>
              <w:t>5</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565" w:type="dxa"/>
            <w:tcBorders>
              <w:top w:val="single" w:color="auto" w:sz="4" w:space="0"/>
              <w:left w:val="single" w:color="auto" w:sz="4" w:space="0"/>
              <w:bottom w:val="single" w:color="auto" w:sz="4" w:space="0"/>
            </w:tcBorders>
            <w:noWrap w:val="0"/>
            <w:tcMar>
              <w:top w:w="15" w:type="dxa"/>
              <w:left w:w="15" w:type="dxa"/>
              <w:right w:w="15" w:type="dxa"/>
            </w:tcMar>
            <w:vAlign w:val="center"/>
          </w:tcPr>
          <w:p>
            <w:pPr>
              <w:pStyle w:val="3"/>
              <w:spacing w:before="0" w:beforeAutospacing="0" w:after="0" w:afterAutospacing="0" w:line="405" w:lineRule="atLeast"/>
              <w:jc w:val="both"/>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冒用他人名义执业</w:t>
            </w:r>
            <w:r>
              <w:rPr>
                <w:rFonts w:hint="default" w:ascii="Times New Roman" w:hAnsi="Times New Roman" w:eastAsia="仿宋_GB2312" w:cs="Times New Roman"/>
                <w:color w:val="auto"/>
                <w:kern w:val="0"/>
                <w:sz w:val="24"/>
                <w:szCs w:val="24"/>
                <w:lang w:eastAsia="zh-CN" w:bidi="ar"/>
              </w:rPr>
              <w:t>，被依法责令停止违法行为的，</w:t>
            </w:r>
            <w:r>
              <w:rPr>
                <w:rFonts w:hint="default" w:ascii="Times New Roman" w:hAnsi="Times New Roman" w:eastAsia="仿宋_GB2312" w:cs="Times New Roman"/>
                <w:color w:val="auto"/>
                <w:kern w:val="0"/>
                <w:sz w:val="24"/>
                <w:szCs w:val="24"/>
                <w:lang w:bidi="ar"/>
              </w:rPr>
              <w:t>扣</w:t>
            </w:r>
            <w:r>
              <w:rPr>
                <w:rFonts w:hint="default" w:ascii="Times New Roman" w:hAnsi="Times New Roman" w:eastAsia="仿宋_GB2312" w:cs="Times New Roman"/>
                <w:color w:val="auto"/>
                <w:kern w:val="0"/>
                <w:sz w:val="24"/>
                <w:szCs w:val="24"/>
                <w:lang w:val="en-US" w:eastAsia="zh-CN" w:bidi="ar"/>
              </w:rPr>
              <w:t>5</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eastAsia="zh-CN" w:bidi="ar"/>
              </w:rPr>
            </w:pPr>
          </w:p>
        </w:tc>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565"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bidi="ar"/>
              </w:rPr>
              <w:t>无测绘作业证从事相关测绘活动</w:t>
            </w:r>
            <w:r>
              <w:rPr>
                <w:rFonts w:hint="default" w:ascii="Times New Roman" w:hAnsi="Times New Roman" w:eastAsia="仿宋_GB2312" w:cs="Times New Roman"/>
                <w:color w:val="auto"/>
                <w:kern w:val="0"/>
                <w:sz w:val="24"/>
                <w:szCs w:val="24"/>
                <w:lang w:eastAsia="zh-CN" w:bidi="ar"/>
              </w:rPr>
              <w:t>，被依法责令停止违法行为的，扣</w:t>
            </w:r>
            <w:r>
              <w:rPr>
                <w:rFonts w:hint="default" w:ascii="Times New Roman" w:hAnsi="Times New Roman" w:eastAsia="仿宋_GB2312" w:cs="Times New Roman"/>
                <w:color w:val="auto"/>
                <w:kern w:val="0"/>
                <w:sz w:val="24"/>
                <w:szCs w:val="24"/>
                <w:lang w:val="en-US" w:eastAsia="zh-CN" w:bidi="ar"/>
              </w:rPr>
              <w:t>2</w:t>
            </w:r>
            <w:r>
              <w:rPr>
                <w:rFonts w:hint="default" w:ascii="Times New Roman" w:hAnsi="Times New Roman" w:eastAsia="仿宋_GB2312" w:cs="Times New Roman"/>
                <w:color w:val="auto"/>
                <w:kern w:val="0"/>
                <w:sz w:val="24"/>
                <w:szCs w:val="24"/>
                <w:lang w:eastAsia="zh-CN"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restart"/>
            <w:tcBorders>
              <w:top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w:t>
            </w:r>
          </w:p>
        </w:tc>
        <w:tc>
          <w:tcPr>
            <w:tcW w:w="3118"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褒奖信息</w:t>
            </w:r>
          </w:p>
        </w:tc>
        <w:tc>
          <w:tcPr>
            <w:tcW w:w="103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10</w:t>
            </w:r>
          </w:p>
        </w:tc>
        <w:tc>
          <w:tcPr>
            <w:tcW w:w="8565"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eastAsia="zh-CN" w:bidi="ar"/>
              </w:rPr>
              <w:t>参与的项目</w:t>
            </w:r>
            <w:r>
              <w:rPr>
                <w:rFonts w:hint="default" w:ascii="Times New Roman" w:hAnsi="Times New Roman" w:eastAsia="仿宋_GB2312" w:cs="Times New Roman"/>
                <w:color w:val="auto"/>
                <w:kern w:val="0"/>
                <w:sz w:val="24"/>
                <w:szCs w:val="24"/>
                <w:lang w:bidi="ar"/>
              </w:rPr>
              <w:t>获得同级党委</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bidi="ar"/>
              </w:rPr>
              <w:t>政府</w:t>
            </w:r>
            <w:r>
              <w:rPr>
                <w:rFonts w:hint="default" w:ascii="Times New Roman" w:hAnsi="Times New Roman" w:eastAsia="仿宋_GB2312" w:cs="Times New Roman"/>
                <w:color w:val="auto"/>
                <w:kern w:val="0"/>
                <w:sz w:val="24"/>
                <w:szCs w:val="24"/>
                <w:lang w:eastAsia="zh-CN" w:bidi="ar"/>
              </w:rPr>
              <w:t>及有关部门</w:t>
            </w:r>
            <w:r>
              <w:rPr>
                <w:rFonts w:hint="default" w:ascii="Times New Roman" w:hAnsi="Times New Roman" w:eastAsia="仿宋_GB2312" w:cs="Times New Roman"/>
                <w:color w:val="auto"/>
                <w:kern w:val="0"/>
                <w:sz w:val="24"/>
                <w:szCs w:val="24"/>
                <w:lang w:bidi="ar"/>
              </w:rPr>
              <w:t>表彰一次</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bidi="ar"/>
              </w:rPr>
              <w:t>加</w:t>
            </w:r>
            <w:r>
              <w:rPr>
                <w:rFonts w:hint="default" w:ascii="Times New Roman" w:hAnsi="Times New Roman" w:eastAsia="仿宋_GB2312" w:cs="Times New Roman"/>
                <w:color w:val="auto"/>
                <w:kern w:val="0"/>
                <w:sz w:val="24"/>
                <w:szCs w:val="24"/>
                <w:lang w:val="en-US" w:eastAsia="zh-CN" w:bidi="ar"/>
              </w:rPr>
              <w:t>5</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bidi="ar"/>
              </w:rPr>
            </w:pPr>
          </w:p>
        </w:tc>
        <w:tc>
          <w:tcPr>
            <w:tcW w:w="103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565"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eastAsia="zh-CN" w:bidi="ar"/>
              </w:rPr>
              <w:t>参与的项目</w:t>
            </w:r>
            <w:r>
              <w:rPr>
                <w:rFonts w:hint="default" w:ascii="Times New Roman" w:hAnsi="Times New Roman" w:eastAsia="仿宋_GB2312" w:cs="Times New Roman"/>
                <w:color w:val="auto"/>
                <w:kern w:val="0"/>
                <w:sz w:val="24"/>
                <w:szCs w:val="24"/>
                <w:lang w:bidi="ar"/>
              </w:rPr>
              <w:t>获得上级</w:t>
            </w:r>
            <w:r>
              <w:rPr>
                <w:rFonts w:hint="default" w:ascii="Times New Roman" w:hAnsi="Times New Roman" w:eastAsia="仿宋_GB2312" w:cs="Times New Roman"/>
                <w:color w:val="auto"/>
                <w:kern w:val="0"/>
                <w:sz w:val="24"/>
                <w:szCs w:val="24"/>
                <w:lang w:eastAsia="zh-CN" w:bidi="ar"/>
              </w:rPr>
              <w:t>党委、政府及有关部门</w:t>
            </w:r>
            <w:r>
              <w:rPr>
                <w:rFonts w:hint="default" w:ascii="Times New Roman" w:hAnsi="Times New Roman" w:eastAsia="仿宋_GB2312" w:cs="Times New Roman"/>
                <w:color w:val="auto"/>
                <w:kern w:val="0"/>
                <w:sz w:val="24"/>
                <w:szCs w:val="24"/>
                <w:lang w:bidi="ar"/>
              </w:rPr>
              <w:t>表彰</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bidi="ar"/>
              </w:rPr>
              <w:t>加</w:t>
            </w:r>
            <w:r>
              <w:rPr>
                <w:rFonts w:hint="default" w:ascii="Times New Roman" w:hAnsi="Times New Roman" w:eastAsia="仿宋_GB2312" w:cs="Times New Roman"/>
                <w:color w:val="auto"/>
                <w:kern w:val="0"/>
                <w:sz w:val="24"/>
                <w:szCs w:val="24"/>
                <w:lang w:val="en-US" w:eastAsia="zh-CN" w:bidi="ar"/>
              </w:rPr>
              <w:t>10</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bidi="ar"/>
              </w:rPr>
            </w:pPr>
          </w:p>
        </w:tc>
        <w:tc>
          <w:tcPr>
            <w:tcW w:w="103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565"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eastAsia="zh-CN" w:bidi="ar"/>
              </w:rPr>
              <w:t>主持</w:t>
            </w:r>
            <w:r>
              <w:rPr>
                <w:rFonts w:hint="default" w:ascii="Times New Roman" w:hAnsi="Times New Roman" w:eastAsia="仿宋_GB2312" w:cs="Times New Roman"/>
                <w:color w:val="auto"/>
                <w:kern w:val="0"/>
                <w:sz w:val="24"/>
                <w:szCs w:val="24"/>
                <w:lang w:bidi="ar"/>
              </w:rPr>
              <w:t>制定或修订测绘地理信息行业国家标准、行业标准或浙江省地方标准</w:t>
            </w:r>
            <w:r>
              <w:rPr>
                <w:rFonts w:hint="default" w:ascii="Times New Roman" w:hAnsi="Times New Roman" w:eastAsia="仿宋_GB2312" w:cs="Times New Roman"/>
                <w:color w:val="auto"/>
                <w:kern w:val="0"/>
                <w:sz w:val="24"/>
                <w:szCs w:val="24"/>
                <w:lang w:eastAsia="zh-CN" w:bidi="ar"/>
              </w:rPr>
              <w:t>的，</w:t>
            </w:r>
            <w:r>
              <w:rPr>
                <w:rFonts w:hint="default" w:ascii="Times New Roman" w:hAnsi="Times New Roman" w:eastAsia="仿宋_GB2312" w:cs="Times New Roman"/>
                <w:color w:val="auto"/>
                <w:kern w:val="0"/>
                <w:sz w:val="24"/>
                <w:szCs w:val="24"/>
                <w:lang w:bidi="ar"/>
              </w:rPr>
              <w:t>加</w:t>
            </w:r>
            <w:r>
              <w:rPr>
                <w:rFonts w:hint="default" w:ascii="Times New Roman" w:hAnsi="Times New Roman" w:eastAsia="仿宋_GB2312" w:cs="Times New Roman"/>
                <w:color w:val="auto"/>
                <w:kern w:val="0"/>
                <w:sz w:val="24"/>
                <w:szCs w:val="24"/>
                <w:lang w:val="en-US" w:eastAsia="zh-CN" w:bidi="ar"/>
              </w:rPr>
              <w:t>2</w:t>
            </w:r>
            <w:r>
              <w:rPr>
                <w:rFonts w:hint="default" w:ascii="Times New Roman" w:hAnsi="Times New Roman" w:eastAsia="仿宋_GB2312" w:cs="Times New Roman"/>
                <w:color w:val="auto"/>
                <w:kern w:val="0"/>
                <w:sz w:val="24"/>
                <w:szCs w:val="24"/>
                <w:lang w:bidi="ar"/>
              </w:rPr>
              <w:t>分</w:t>
            </w:r>
            <w:r>
              <w:rPr>
                <w:rFonts w:hint="default" w:ascii="Times New Roman" w:hAnsi="Times New Roman" w:eastAsia="仿宋_GB2312" w:cs="Times New Roman"/>
                <w:color w:val="auto"/>
                <w:kern w:val="0"/>
                <w:sz w:val="24"/>
                <w:szCs w:val="24"/>
                <w:lang w:eastAsia="zh-CN" w:bidi="ar"/>
              </w:rPr>
              <w:t>；参与</w:t>
            </w:r>
            <w:r>
              <w:rPr>
                <w:rFonts w:hint="default" w:ascii="Times New Roman" w:hAnsi="Times New Roman" w:eastAsia="仿宋_GB2312" w:cs="Times New Roman"/>
                <w:color w:val="auto"/>
                <w:kern w:val="0"/>
                <w:sz w:val="24"/>
                <w:szCs w:val="24"/>
                <w:lang w:bidi="ar"/>
              </w:rPr>
              <w:t>制定或修订测绘地理信息行业国家标准、行业标准或浙江省地方标准</w:t>
            </w:r>
            <w:r>
              <w:rPr>
                <w:rFonts w:hint="default" w:ascii="Times New Roman" w:hAnsi="Times New Roman" w:eastAsia="仿宋_GB2312" w:cs="Times New Roman"/>
                <w:color w:val="auto"/>
                <w:kern w:val="0"/>
                <w:sz w:val="24"/>
                <w:szCs w:val="24"/>
                <w:lang w:eastAsia="zh-CN" w:bidi="ar"/>
              </w:rPr>
              <w:t>的，</w:t>
            </w:r>
            <w:r>
              <w:rPr>
                <w:rFonts w:hint="default" w:ascii="Times New Roman" w:hAnsi="Times New Roman" w:eastAsia="仿宋_GB2312" w:cs="Times New Roman"/>
                <w:color w:val="auto"/>
                <w:kern w:val="0"/>
                <w:sz w:val="24"/>
                <w:szCs w:val="24"/>
                <w:lang w:bidi="ar"/>
              </w:rPr>
              <w:t>加</w:t>
            </w:r>
            <w:r>
              <w:rPr>
                <w:rFonts w:hint="default" w:ascii="Times New Roman" w:hAnsi="Times New Roman" w:eastAsia="仿宋_GB2312" w:cs="Times New Roman"/>
                <w:color w:val="auto"/>
                <w:kern w:val="0"/>
                <w:sz w:val="24"/>
                <w:szCs w:val="24"/>
                <w:lang w:val="en-US" w:eastAsia="zh-CN" w:bidi="ar"/>
              </w:rPr>
              <w:t>1</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bidi="ar"/>
              </w:rPr>
            </w:pPr>
          </w:p>
        </w:tc>
        <w:tc>
          <w:tcPr>
            <w:tcW w:w="103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565"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eastAsia="zh-CN" w:bidi="ar"/>
              </w:rPr>
              <w:t>获</w:t>
            </w:r>
            <w:r>
              <w:rPr>
                <w:rFonts w:hint="default" w:ascii="Times New Roman" w:hAnsi="Times New Roman" w:eastAsia="仿宋_GB2312" w:cs="Times New Roman"/>
                <w:color w:val="auto"/>
                <w:kern w:val="0"/>
                <w:sz w:val="24"/>
                <w:szCs w:val="24"/>
                <w:lang w:val="en-US" w:eastAsia="zh-CN" w:bidi="ar"/>
              </w:rPr>
              <w:t>得或主持的项目获得国家级测绘地理信息领域学会、协会等社会团体评定的第一等次奖项或荣誉称号的，加3分；</w:t>
            </w:r>
            <w:r>
              <w:rPr>
                <w:rFonts w:hint="default" w:ascii="Times New Roman" w:hAnsi="Times New Roman" w:eastAsia="仿宋_GB2312" w:cs="Times New Roman"/>
                <w:color w:val="auto"/>
                <w:kern w:val="0"/>
                <w:sz w:val="24"/>
                <w:szCs w:val="24"/>
                <w:lang w:eastAsia="zh-CN" w:bidi="ar"/>
              </w:rPr>
              <w:t>获</w:t>
            </w:r>
            <w:r>
              <w:rPr>
                <w:rFonts w:hint="default" w:ascii="Times New Roman" w:hAnsi="Times New Roman" w:eastAsia="仿宋_GB2312" w:cs="Times New Roman"/>
                <w:color w:val="auto"/>
                <w:kern w:val="0"/>
                <w:sz w:val="24"/>
                <w:szCs w:val="24"/>
                <w:lang w:val="en-US" w:eastAsia="zh-CN" w:bidi="ar"/>
              </w:rPr>
              <w:t>得或主持的项目获得国家级测绘地理信息领域学会、协会等社会团体评定的第二等次奖项或荣誉称号的，加2分；</w:t>
            </w:r>
            <w:r>
              <w:rPr>
                <w:rFonts w:hint="default" w:ascii="Times New Roman" w:hAnsi="Times New Roman" w:eastAsia="仿宋_GB2312" w:cs="Times New Roman"/>
                <w:color w:val="auto"/>
                <w:kern w:val="0"/>
                <w:sz w:val="24"/>
                <w:szCs w:val="24"/>
                <w:lang w:eastAsia="zh-CN" w:bidi="ar"/>
              </w:rPr>
              <w:t>获</w:t>
            </w:r>
            <w:r>
              <w:rPr>
                <w:rFonts w:hint="default" w:ascii="Times New Roman" w:hAnsi="Times New Roman" w:eastAsia="仿宋_GB2312" w:cs="Times New Roman"/>
                <w:color w:val="auto"/>
                <w:kern w:val="0"/>
                <w:sz w:val="24"/>
                <w:szCs w:val="24"/>
                <w:lang w:val="en-US" w:eastAsia="zh-CN" w:bidi="ar"/>
              </w:rPr>
              <w:t>得或主持的项目获得国家级测绘地理信息领域学会、协会等社会团体评定的第三等次奖项或荣誉称号的，加1分；</w:t>
            </w:r>
            <w:r>
              <w:rPr>
                <w:rFonts w:hint="default" w:ascii="Times New Roman" w:hAnsi="Times New Roman" w:eastAsia="仿宋_GB2312" w:cs="Times New Roman"/>
                <w:color w:val="auto"/>
                <w:kern w:val="0"/>
                <w:sz w:val="24"/>
                <w:szCs w:val="24"/>
                <w:lang w:eastAsia="zh-CN" w:bidi="ar"/>
              </w:rPr>
              <w:t>获</w:t>
            </w:r>
            <w:r>
              <w:rPr>
                <w:rFonts w:hint="default" w:ascii="Times New Roman" w:hAnsi="Times New Roman" w:eastAsia="仿宋_GB2312" w:cs="Times New Roman"/>
                <w:color w:val="auto"/>
                <w:kern w:val="0"/>
                <w:sz w:val="24"/>
                <w:szCs w:val="24"/>
                <w:lang w:val="en-US" w:eastAsia="zh-CN" w:bidi="ar"/>
              </w:rPr>
              <w:t>得或主持的项目获得省级测绘地理信息领域学会、协会等社会团体评定的第一等次奖项或荣誉称号</w:t>
            </w:r>
            <w:r>
              <w:rPr>
                <w:rFonts w:hint="default" w:ascii="Times New Roman" w:hAnsi="Times New Roman" w:eastAsia="仿宋_GB2312" w:cs="Times New Roman"/>
                <w:color w:val="auto"/>
                <w:kern w:val="0"/>
                <w:sz w:val="24"/>
                <w:szCs w:val="24"/>
                <w:lang w:eastAsia="zh-CN" w:bidi="ar"/>
              </w:rPr>
              <w:t>的，加</w:t>
            </w:r>
            <w:r>
              <w:rPr>
                <w:rFonts w:hint="default" w:ascii="Times New Roman" w:hAnsi="Times New Roman" w:eastAsia="仿宋_GB2312" w:cs="Times New Roman"/>
                <w:color w:val="auto"/>
                <w:kern w:val="0"/>
                <w:sz w:val="24"/>
                <w:szCs w:val="24"/>
                <w:lang w:val="en-US" w:eastAsia="zh-CN" w:bidi="ar"/>
              </w:rPr>
              <w:t>2</w:t>
            </w:r>
            <w:r>
              <w:rPr>
                <w:rFonts w:hint="default" w:ascii="Times New Roman" w:hAnsi="Times New Roman" w:eastAsia="仿宋_GB2312" w:cs="Times New Roman"/>
                <w:color w:val="auto"/>
                <w:kern w:val="0"/>
                <w:sz w:val="24"/>
                <w:szCs w:val="24"/>
                <w:lang w:eastAsia="zh-CN" w:bidi="ar"/>
              </w:rPr>
              <w:t>分；获</w:t>
            </w:r>
            <w:r>
              <w:rPr>
                <w:rFonts w:hint="default" w:ascii="Times New Roman" w:hAnsi="Times New Roman" w:eastAsia="仿宋_GB2312" w:cs="Times New Roman"/>
                <w:color w:val="auto"/>
                <w:kern w:val="0"/>
                <w:sz w:val="24"/>
                <w:szCs w:val="24"/>
                <w:lang w:val="en-US" w:eastAsia="zh-CN" w:bidi="ar"/>
              </w:rPr>
              <w:t>得或主持的项目获得省级测绘地理信息领域学会、协会等社会团体评定的第二等次奖项或荣誉称号</w:t>
            </w:r>
            <w:r>
              <w:rPr>
                <w:rFonts w:hint="default" w:ascii="Times New Roman" w:hAnsi="Times New Roman" w:eastAsia="仿宋_GB2312" w:cs="Times New Roman"/>
                <w:color w:val="auto"/>
                <w:kern w:val="0"/>
                <w:sz w:val="24"/>
                <w:szCs w:val="24"/>
                <w:lang w:eastAsia="zh-CN" w:bidi="ar"/>
              </w:rPr>
              <w:t>的，加</w:t>
            </w:r>
            <w:r>
              <w:rPr>
                <w:rFonts w:hint="default" w:ascii="Times New Roman" w:hAnsi="Times New Roman" w:eastAsia="仿宋_GB2312" w:cs="Times New Roman"/>
                <w:color w:val="auto"/>
                <w:kern w:val="0"/>
                <w:sz w:val="24"/>
                <w:szCs w:val="24"/>
                <w:lang w:val="en-US" w:eastAsia="zh-CN" w:bidi="ar"/>
              </w:rPr>
              <w:t>1</w:t>
            </w:r>
            <w:r>
              <w:rPr>
                <w:rFonts w:hint="default" w:ascii="Times New Roman" w:hAnsi="Times New Roman" w:eastAsia="仿宋_GB2312" w:cs="Times New Roman"/>
                <w:color w:val="auto"/>
                <w:kern w:val="0"/>
                <w:sz w:val="24"/>
                <w:szCs w:val="24"/>
                <w:lang w:eastAsia="zh-CN" w:bidi="ar"/>
              </w:rPr>
              <w:t>分；获</w:t>
            </w:r>
            <w:r>
              <w:rPr>
                <w:rFonts w:hint="default" w:ascii="Times New Roman" w:hAnsi="Times New Roman" w:eastAsia="仿宋_GB2312" w:cs="Times New Roman"/>
                <w:color w:val="auto"/>
                <w:kern w:val="0"/>
                <w:sz w:val="24"/>
                <w:szCs w:val="24"/>
                <w:lang w:val="en-US" w:eastAsia="zh-CN" w:bidi="ar"/>
              </w:rPr>
              <w:t>得或主持的项目获得设区市级测绘地理信息领域学会、协会等社会团体评定的第一等次奖项或荣誉称号</w:t>
            </w:r>
            <w:r>
              <w:rPr>
                <w:rFonts w:hint="default" w:ascii="Times New Roman" w:hAnsi="Times New Roman" w:eastAsia="仿宋_GB2312" w:cs="Times New Roman"/>
                <w:color w:val="auto"/>
                <w:kern w:val="0"/>
                <w:sz w:val="24"/>
                <w:szCs w:val="24"/>
                <w:lang w:eastAsia="zh-CN" w:bidi="ar"/>
              </w:rPr>
              <w:t>的，加</w:t>
            </w:r>
            <w:r>
              <w:rPr>
                <w:rFonts w:hint="default" w:ascii="Times New Roman" w:hAnsi="Times New Roman" w:eastAsia="仿宋_GB2312" w:cs="Times New Roman"/>
                <w:color w:val="auto"/>
                <w:kern w:val="0"/>
                <w:sz w:val="24"/>
                <w:szCs w:val="24"/>
                <w:lang w:val="en-US" w:eastAsia="zh-CN" w:bidi="ar"/>
              </w:rPr>
              <w:t>1</w:t>
            </w:r>
            <w:r>
              <w:rPr>
                <w:rFonts w:hint="default" w:ascii="Times New Roman" w:hAnsi="Times New Roman" w:eastAsia="仿宋_GB2312" w:cs="Times New Roman"/>
                <w:color w:val="auto"/>
                <w:kern w:val="0"/>
                <w:sz w:val="24"/>
                <w:szCs w:val="24"/>
                <w:lang w:eastAsia="zh-CN" w:bidi="ar"/>
              </w:rPr>
              <w:t>分。累计最高分</w:t>
            </w:r>
            <w:r>
              <w:rPr>
                <w:rFonts w:hint="default" w:ascii="Times New Roman" w:hAnsi="Times New Roman" w:eastAsia="仿宋_GB2312" w:cs="Times New Roman"/>
                <w:color w:val="auto"/>
                <w:kern w:val="0"/>
                <w:sz w:val="24"/>
                <w:szCs w:val="24"/>
                <w:lang w:val="en-US" w:eastAsia="zh-CN" w:bidi="ar"/>
              </w:rPr>
              <w:t>5分。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bidi="ar"/>
              </w:rPr>
            </w:pPr>
          </w:p>
        </w:tc>
        <w:tc>
          <w:tcPr>
            <w:tcW w:w="103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565"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eastAsia="zh-CN" w:bidi="ar"/>
              </w:rPr>
              <w:t>主持的项目</w:t>
            </w:r>
            <w:r>
              <w:rPr>
                <w:rFonts w:hint="default" w:ascii="Times New Roman" w:hAnsi="Times New Roman" w:eastAsia="仿宋_GB2312" w:cs="Times New Roman"/>
                <w:color w:val="auto"/>
                <w:kern w:val="0"/>
                <w:sz w:val="24"/>
                <w:szCs w:val="24"/>
                <w:lang w:bidi="ar"/>
              </w:rPr>
              <w:t>取得测绘地理信息领域相关产品发明专利权</w:t>
            </w:r>
            <w:r>
              <w:rPr>
                <w:rFonts w:hint="default" w:ascii="Times New Roman" w:hAnsi="Times New Roman" w:eastAsia="仿宋_GB2312" w:cs="Times New Roman"/>
                <w:color w:val="auto"/>
                <w:kern w:val="0"/>
                <w:sz w:val="24"/>
                <w:szCs w:val="24"/>
                <w:lang w:eastAsia="zh-CN" w:bidi="ar"/>
              </w:rPr>
              <w:t>的，</w:t>
            </w:r>
            <w:r>
              <w:rPr>
                <w:rFonts w:hint="default" w:ascii="Times New Roman" w:hAnsi="Times New Roman" w:eastAsia="仿宋_GB2312" w:cs="Times New Roman"/>
                <w:color w:val="auto"/>
                <w:kern w:val="0"/>
                <w:sz w:val="24"/>
                <w:szCs w:val="24"/>
                <w:lang w:bidi="ar"/>
              </w:rPr>
              <w:t>加</w:t>
            </w:r>
            <w:r>
              <w:rPr>
                <w:rFonts w:hint="default" w:ascii="Times New Roman" w:hAnsi="Times New Roman" w:eastAsia="仿宋_GB2312" w:cs="Times New Roman"/>
                <w:color w:val="auto"/>
                <w:kern w:val="0"/>
                <w:sz w:val="24"/>
                <w:szCs w:val="24"/>
                <w:lang w:val="en-US" w:eastAsia="zh-CN" w:bidi="ar"/>
              </w:rPr>
              <w:t>2</w:t>
            </w:r>
            <w:r>
              <w:rPr>
                <w:rFonts w:hint="default" w:ascii="Times New Roman" w:hAnsi="Times New Roman" w:eastAsia="仿宋_GB2312" w:cs="Times New Roman"/>
                <w:color w:val="auto"/>
                <w:kern w:val="0"/>
                <w:sz w:val="24"/>
                <w:szCs w:val="24"/>
                <w:lang w:bidi="ar"/>
              </w:rPr>
              <w:t>分</w:t>
            </w:r>
            <w:r>
              <w:rPr>
                <w:rFonts w:hint="default" w:ascii="Times New Roman" w:hAnsi="Times New Roman" w:eastAsia="仿宋_GB2312" w:cs="Times New Roman"/>
                <w:color w:val="auto"/>
                <w:kern w:val="0"/>
                <w:sz w:val="24"/>
                <w:szCs w:val="24"/>
                <w:lang w:eastAsia="zh-CN" w:bidi="ar"/>
              </w:rPr>
              <w:t>；参与的项目</w:t>
            </w:r>
            <w:r>
              <w:rPr>
                <w:rFonts w:hint="default" w:ascii="Times New Roman" w:hAnsi="Times New Roman" w:eastAsia="仿宋_GB2312" w:cs="Times New Roman"/>
                <w:color w:val="auto"/>
                <w:kern w:val="0"/>
                <w:sz w:val="24"/>
                <w:szCs w:val="24"/>
                <w:lang w:bidi="ar"/>
              </w:rPr>
              <w:t>取得测绘地理信息领域相关产品发明专利权</w:t>
            </w:r>
            <w:r>
              <w:rPr>
                <w:rFonts w:hint="default" w:ascii="Times New Roman" w:hAnsi="Times New Roman" w:eastAsia="仿宋_GB2312" w:cs="Times New Roman"/>
                <w:color w:val="auto"/>
                <w:kern w:val="0"/>
                <w:sz w:val="24"/>
                <w:szCs w:val="24"/>
                <w:lang w:eastAsia="zh-CN" w:bidi="ar"/>
              </w:rPr>
              <w:t>的，</w:t>
            </w:r>
            <w:r>
              <w:rPr>
                <w:rFonts w:hint="default" w:ascii="Times New Roman" w:hAnsi="Times New Roman" w:eastAsia="仿宋_GB2312" w:cs="Times New Roman"/>
                <w:color w:val="auto"/>
                <w:kern w:val="0"/>
                <w:sz w:val="24"/>
                <w:szCs w:val="24"/>
                <w:lang w:bidi="ar"/>
              </w:rPr>
              <w:t>加</w:t>
            </w:r>
            <w:r>
              <w:rPr>
                <w:rFonts w:hint="default" w:ascii="Times New Roman" w:hAnsi="Times New Roman" w:eastAsia="仿宋_GB2312" w:cs="Times New Roman"/>
                <w:color w:val="auto"/>
                <w:kern w:val="0"/>
                <w:sz w:val="24"/>
                <w:szCs w:val="24"/>
                <w:lang w:val="en-US" w:eastAsia="zh-CN" w:bidi="ar"/>
              </w:rPr>
              <w:t>1</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restart"/>
            <w:tcBorders>
              <w:top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w:t>
            </w:r>
          </w:p>
        </w:tc>
        <w:tc>
          <w:tcPr>
            <w:tcW w:w="3118"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行政处罚信息</w:t>
            </w:r>
          </w:p>
        </w:tc>
        <w:tc>
          <w:tcPr>
            <w:tcW w:w="103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15</w:t>
            </w:r>
          </w:p>
        </w:tc>
        <w:tc>
          <w:tcPr>
            <w:tcW w:w="8565"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受到同级</w:t>
            </w:r>
            <w:r>
              <w:rPr>
                <w:rFonts w:hint="default" w:ascii="Times New Roman" w:hAnsi="Times New Roman" w:eastAsia="仿宋_GB2312" w:cs="Times New Roman"/>
                <w:color w:val="auto"/>
                <w:kern w:val="0"/>
                <w:sz w:val="24"/>
                <w:szCs w:val="24"/>
                <w:lang w:eastAsia="zh-CN" w:bidi="ar"/>
              </w:rPr>
              <w:t>政府及有关部门行</w:t>
            </w:r>
            <w:r>
              <w:rPr>
                <w:rFonts w:hint="default" w:ascii="Times New Roman" w:hAnsi="Times New Roman" w:eastAsia="仿宋_GB2312" w:cs="Times New Roman"/>
                <w:color w:val="auto"/>
                <w:kern w:val="0"/>
                <w:sz w:val="24"/>
                <w:szCs w:val="24"/>
                <w:lang w:bidi="ar"/>
              </w:rPr>
              <w:t>政处罚且</w:t>
            </w:r>
            <w:r>
              <w:rPr>
                <w:rFonts w:hint="default" w:ascii="Times New Roman" w:hAnsi="Times New Roman" w:eastAsia="仿宋_GB2312" w:cs="Times New Roman"/>
                <w:color w:val="auto"/>
                <w:kern w:val="0"/>
                <w:sz w:val="24"/>
                <w:szCs w:val="24"/>
                <w:lang w:eastAsia="zh-CN" w:bidi="ar"/>
              </w:rPr>
              <w:t>本</w:t>
            </w:r>
            <w:r>
              <w:rPr>
                <w:rFonts w:hint="default" w:ascii="Times New Roman" w:hAnsi="Times New Roman" w:eastAsia="仿宋_GB2312" w:cs="Times New Roman"/>
                <w:color w:val="auto"/>
                <w:kern w:val="0"/>
                <w:sz w:val="24"/>
                <w:szCs w:val="24"/>
                <w:lang w:bidi="ar"/>
              </w:rPr>
              <w:t>人承担主要责任的</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bidi="ar"/>
              </w:rPr>
              <w:t>扣</w:t>
            </w:r>
            <w:r>
              <w:rPr>
                <w:rFonts w:hint="default" w:ascii="Times New Roman" w:hAnsi="Times New Roman" w:eastAsia="仿宋_GB2312" w:cs="Times New Roman"/>
                <w:color w:val="auto"/>
                <w:kern w:val="0"/>
                <w:sz w:val="24"/>
                <w:szCs w:val="24"/>
                <w:lang w:val="en-US" w:eastAsia="zh-CN" w:bidi="ar"/>
              </w:rPr>
              <w:t>5</w:t>
            </w:r>
            <w:r>
              <w:rPr>
                <w:rFonts w:hint="default" w:ascii="Times New Roman" w:hAnsi="Times New Roman" w:eastAsia="仿宋_GB2312" w:cs="Times New Roman"/>
                <w:color w:val="auto"/>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vMerge w:val="continue"/>
            <w:tcBorders>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3118"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bidi="ar"/>
              </w:rPr>
            </w:pPr>
          </w:p>
        </w:tc>
        <w:tc>
          <w:tcPr>
            <w:tcW w:w="103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p>
        </w:tc>
        <w:tc>
          <w:tcPr>
            <w:tcW w:w="8565"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受到上级</w:t>
            </w:r>
            <w:r>
              <w:rPr>
                <w:rFonts w:hint="default" w:ascii="Times New Roman" w:hAnsi="Times New Roman" w:eastAsia="仿宋_GB2312" w:cs="Times New Roman"/>
                <w:color w:val="auto"/>
                <w:kern w:val="0"/>
                <w:sz w:val="24"/>
                <w:szCs w:val="24"/>
                <w:lang w:eastAsia="zh-CN" w:bidi="ar"/>
              </w:rPr>
              <w:t>政府及有关部门</w:t>
            </w:r>
            <w:r>
              <w:rPr>
                <w:rFonts w:hint="default" w:ascii="Times New Roman" w:hAnsi="Times New Roman" w:eastAsia="仿宋_GB2312" w:cs="Times New Roman"/>
                <w:color w:val="auto"/>
                <w:kern w:val="0"/>
                <w:sz w:val="24"/>
                <w:szCs w:val="24"/>
                <w:lang w:bidi="ar"/>
              </w:rPr>
              <w:t>行政处罚且</w:t>
            </w:r>
            <w:r>
              <w:rPr>
                <w:rFonts w:hint="default" w:ascii="Times New Roman" w:hAnsi="Times New Roman" w:eastAsia="仿宋_GB2312" w:cs="Times New Roman"/>
                <w:color w:val="auto"/>
                <w:kern w:val="0"/>
                <w:sz w:val="24"/>
                <w:szCs w:val="24"/>
                <w:lang w:eastAsia="zh-CN" w:bidi="ar"/>
              </w:rPr>
              <w:t>本</w:t>
            </w:r>
            <w:r>
              <w:rPr>
                <w:rFonts w:hint="default" w:ascii="Times New Roman" w:hAnsi="Times New Roman" w:eastAsia="仿宋_GB2312" w:cs="Times New Roman"/>
                <w:color w:val="auto"/>
                <w:kern w:val="0"/>
                <w:sz w:val="24"/>
                <w:szCs w:val="24"/>
                <w:lang w:bidi="ar"/>
              </w:rPr>
              <w:t>人承担主要责任的</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bidi="ar"/>
              </w:rPr>
              <w:t>扣</w:t>
            </w:r>
            <w:r>
              <w:rPr>
                <w:rFonts w:hint="default" w:ascii="Times New Roman" w:hAnsi="Times New Roman" w:eastAsia="仿宋_GB2312" w:cs="Times New Roman"/>
                <w:color w:val="auto"/>
                <w:kern w:val="0"/>
                <w:sz w:val="24"/>
                <w:szCs w:val="24"/>
                <w:lang w:val="en-US" w:eastAsia="zh-CN" w:bidi="ar"/>
              </w:rPr>
              <w:t>10分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00" w:type="dxa"/>
            <w:tcBorders>
              <w:top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w:t>
            </w:r>
          </w:p>
        </w:tc>
        <w:tc>
          <w:tcPr>
            <w:tcW w:w="3118"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val="en-US" w:eastAsia="zh-CN" w:bidi="ar"/>
              </w:rPr>
              <w:t>其他不良信息</w:t>
            </w:r>
          </w:p>
        </w:tc>
        <w:tc>
          <w:tcPr>
            <w:tcW w:w="1035" w:type="dxa"/>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w:t>
            </w:r>
          </w:p>
        </w:tc>
        <w:tc>
          <w:tcPr>
            <w:tcW w:w="8565" w:type="dxa"/>
            <w:tcBorders>
              <w:top w:val="single" w:color="auto" w:sz="4" w:space="0"/>
              <w:left w:val="single" w:color="auto" w:sz="4" w:space="0"/>
            </w:tcBorders>
            <w:noWrap w:val="0"/>
            <w:tcMar>
              <w:top w:w="15" w:type="dxa"/>
              <w:left w:w="15" w:type="dxa"/>
              <w:right w:w="15" w:type="dxa"/>
            </w:tcMar>
            <w:vAlign w:val="center"/>
          </w:tcPr>
          <w:p>
            <w:pPr>
              <w:widowControl/>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因与测绘</w:t>
            </w:r>
            <w:r>
              <w:rPr>
                <w:rFonts w:hint="default" w:ascii="Times New Roman" w:hAnsi="Times New Roman" w:eastAsia="仿宋_GB2312" w:cs="Times New Roman"/>
                <w:color w:val="auto"/>
                <w:kern w:val="0"/>
                <w:sz w:val="24"/>
                <w:szCs w:val="24"/>
                <w:lang w:eastAsia="zh-CN" w:bidi="ar"/>
              </w:rPr>
              <w:t>地理信息</w:t>
            </w:r>
            <w:r>
              <w:rPr>
                <w:rFonts w:hint="default" w:ascii="Times New Roman" w:hAnsi="Times New Roman" w:eastAsia="仿宋_GB2312" w:cs="Times New Roman"/>
                <w:color w:val="auto"/>
                <w:kern w:val="0"/>
                <w:sz w:val="24"/>
                <w:szCs w:val="24"/>
                <w:lang w:bidi="ar"/>
              </w:rPr>
              <w:t>有关的不良行为被</w:t>
            </w:r>
            <w:r>
              <w:rPr>
                <w:rFonts w:hint="default" w:ascii="Times New Roman" w:hAnsi="Times New Roman" w:eastAsia="仿宋_GB2312" w:cs="Times New Roman"/>
                <w:color w:val="auto"/>
                <w:kern w:val="0"/>
                <w:sz w:val="24"/>
                <w:szCs w:val="24"/>
                <w:lang w:eastAsia="zh-CN" w:bidi="ar"/>
              </w:rPr>
              <w:t>举报查实的，</w:t>
            </w:r>
            <w:r>
              <w:rPr>
                <w:rFonts w:hint="default" w:ascii="Times New Roman" w:hAnsi="Times New Roman" w:eastAsia="仿宋_GB2312" w:cs="Times New Roman"/>
                <w:color w:val="auto"/>
                <w:kern w:val="0"/>
                <w:sz w:val="24"/>
                <w:szCs w:val="24"/>
                <w:lang w:bidi="ar"/>
              </w:rPr>
              <w:t>扣1分</w:t>
            </w:r>
          </w:p>
        </w:tc>
      </w:tr>
    </w:tbl>
    <w:p>
      <w:pPr>
        <w:ind w:firstLine="420" w:firstLineChars="200"/>
        <w:rPr>
          <w:rFonts w:hint="default" w:ascii="Times New Roman" w:hAnsi="Times New Roman" w:eastAsia="楷体" w:cs="Times New Roman"/>
          <w:color w:val="auto"/>
          <w:kern w:val="0"/>
          <w:sz w:val="21"/>
          <w:szCs w:val="21"/>
          <w:lang w:eastAsia="zh-CN" w:bidi="ar"/>
        </w:rPr>
      </w:pPr>
      <w:r>
        <w:rPr>
          <w:rFonts w:hint="default" w:ascii="Times New Roman" w:hAnsi="Times New Roman" w:eastAsia="楷体" w:cs="Times New Roman"/>
          <w:color w:val="auto"/>
          <w:kern w:val="0"/>
          <w:sz w:val="21"/>
          <w:szCs w:val="21"/>
          <w:lang w:eastAsia="zh-CN" w:bidi="ar"/>
        </w:rPr>
        <w:t>注：</w:t>
      </w:r>
      <w:r>
        <w:rPr>
          <w:rFonts w:hint="default" w:ascii="Times New Roman" w:hAnsi="Times New Roman" w:eastAsia="楷体" w:cs="Times New Roman"/>
          <w:color w:val="auto"/>
          <w:kern w:val="0"/>
          <w:sz w:val="21"/>
          <w:szCs w:val="21"/>
          <w:lang w:val="en-US" w:eastAsia="zh-CN" w:bidi="ar"/>
        </w:rPr>
        <w:t>1.</w:t>
      </w:r>
      <w:r>
        <w:rPr>
          <w:rFonts w:hint="default" w:ascii="Times New Roman" w:hAnsi="Times New Roman" w:eastAsia="楷体" w:cs="Times New Roman"/>
          <w:color w:val="auto"/>
          <w:kern w:val="0"/>
          <w:sz w:val="21"/>
          <w:szCs w:val="21"/>
          <w:lang w:bidi="ar"/>
        </w:rPr>
        <w:t>无行政处罚信息、其他不良信息和测绘监管信息扣分的，测绘监管信息、行政处罚信息和其他不良信息按满分计</w:t>
      </w:r>
      <w:r>
        <w:rPr>
          <w:rFonts w:hint="default" w:ascii="Times New Roman" w:hAnsi="Times New Roman" w:eastAsia="楷体" w:cs="Times New Roman"/>
          <w:color w:val="auto"/>
          <w:kern w:val="0"/>
          <w:sz w:val="21"/>
          <w:szCs w:val="21"/>
          <w:lang w:eastAsia="zh-CN" w:bidi="ar"/>
        </w:rPr>
        <w:t>。</w:t>
      </w:r>
    </w:p>
    <w:p>
      <w:pPr>
        <w:ind w:firstLine="420" w:firstLineChars="200"/>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kern w:val="0"/>
          <w:sz w:val="21"/>
          <w:szCs w:val="21"/>
          <w:lang w:val="en-US" w:eastAsia="zh-CN" w:bidi="ar"/>
        </w:rPr>
        <w:t xml:space="preserve">    2.各项信息按次分别计分。</w:t>
      </w:r>
    </w:p>
    <w:p>
      <w:pPr>
        <w:rPr>
          <w:rFonts w:hint="eastAsia" w:ascii="仿宋_GB2312" w:hAnsi="仿宋_GB2312" w:eastAsia="仿宋_GB2312" w:cs="仿宋_GB2312"/>
          <w:color w:val="auto"/>
          <w:spacing w:val="-6"/>
          <w:kern w:val="2"/>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6B50CA"/>
    <w:multiLevelType w:val="singleLevel"/>
    <w:tmpl w:val="B66B50CA"/>
    <w:lvl w:ilvl="0" w:tentative="0">
      <w:start w:val="2"/>
      <w:numFmt w:val="decimal"/>
      <w:lvlText w:val="%1."/>
      <w:lvlJc w:val="left"/>
      <w:pPr>
        <w:tabs>
          <w:tab w:val="left" w:pos="312"/>
        </w:tabs>
        <w:ind w:left="960" w:firstLine="0"/>
      </w:pPr>
    </w:lvl>
  </w:abstractNum>
  <w:abstractNum w:abstractNumId="1">
    <w:nsid w:val="1C345757"/>
    <w:multiLevelType w:val="singleLevel"/>
    <w:tmpl w:val="1C345757"/>
    <w:lvl w:ilvl="0" w:tentative="0">
      <w:start w:val="2"/>
      <w:numFmt w:val="chineseCounting"/>
      <w:suff w:val="nothing"/>
      <w:lvlText w:val="%1、"/>
      <w:lvlJc w:val="left"/>
      <w:rPr>
        <w:rFonts w:hint="eastAsia"/>
      </w:rPr>
    </w:lvl>
  </w:abstractNum>
  <w:abstractNum w:abstractNumId="2">
    <w:nsid w:val="1F274118"/>
    <w:multiLevelType w:val="multilevel"/>
    <w:tmpl w:val="1F274118"/>
    <w:lvl w:ilvl="0" w:tentative="0">
      <w:start w:val="1"/>
      <w:numFmt w:val="japaneseCounting"/>
      <w:lvlText w:val="第%1章"/>
      <w:lvlJc w:val="left"/>
      <w:pPr>
        <w:ind w:left="1755" w:hanging="17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04BC6"/>
    <w:rsid w:val="3250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2020-12-31T09:01:00Z</dcterms:created>
  <dc:creator>。。。</dc:creator>
  <cp:lastModifiedBy>。。。</cp:lastModifiedBy>
  <dcterms:modified xsi:type="dcterms:W3CDTF">2020-12-31T09:03:25Z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